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E38BB" w14:textId="7F63DB4A" w:rsidR="00A00511" w:rsidRPr="00A00511" w:rsidRDefault="00A00511" w:rsidP="00A00511">
      <w:pPr>
        <w:spacing w:before="100" w:beforeAutospacing="1" w:after="100" w:afterAutospacing="1" w:line="240" w:lineRule="auto"/>
        <w:outlineLvl w:val="0"/>
        <w:rPr>
          <w:rFonts w:ascii="Times New Roman" w:eastAsia="Times New Roman" w:hAnsi="Times New Roman" w:cs="Times New Roman"/>
          <w:b/>
          <w:bCs/>
          <w:kern w:val="36"/>
          <w:sz w:val="32"/>
          <w:szCs w:val="32"/>
          <w:lang w:eastAsia="en-CA"/>
          <w14:ligatures w14:val="none"/>
        </w:rPr>
      </w:pPr>
      <w:r w:rsidRPr="00A00511">
        <w:rPr>
          <w:rFonts w:ascii="Times New Roman" w:eastAsia="Times New Roman" w:hAnsi="Times New Roman" w:cs="Times New Roman"/>
          <w:b/>
          <w:bCs/>
          <w:kern w:val="36"/>
          <w:sz w:val="32"/>
          <w:szCs w:val="32"/>
          <w:lang w:eastAsia="en-CA"/>
          <w14:ligatures w14:val="none"/>
        </w:rPr>
        <w:t>Digital Architect</w:t>
      </w:r>
    </w:p>
    <w:p w14:paraId="06B822EB" w14:textId="4E6497BE" w:rsidR="00A00511" w:rsidRPr="00A00511" w:rsidRDefault="00A00511" w:rsidP="00A00511">
      <w:pPr>
        <w:spacing w:before="100" w:beforeAutospacing="1" w:after="100" w:afterAutospacing="1" w:line="240" w:lineRule="auto"/>
        <w:outlineLvl w:val="3"/>
        <w:rPr>
          <w:rFonts w:ascii="Times New Roman" w:eastAsia="Times New Roman" w:hAnsi="Times New Roman" w:cs="Times New Roman"/>
          <w:b/>
          <w:bCs/>
          <w:kern w:val="0"/>
          <w:sz w:val="24"/>
          <w:szCs w:val="24"/>
          <w:lang w:eastAsia="en-CA"/>
          <w14:ligatures w14:val="none"/>
        </w:rPr>
      </w:pPr>
      <w:r w:rsidRPr="00A00511">
        <w:rPr>
          <w:rFonts w:ascii="Times New Roman" w:eastAsia="Times New Roman" w:hAnsi="Times New Roman" w:cs="Times New Roman"/>
          <w:b/>
          <w:bCs/>
          <w:kern w:val="0"/>
          <w:sz w:val="24"/>
          <w:szCs w:val="24"/>
          <w:lang w:eastAsia="en-CA"/>
          <w14:ligatures w14:val="none"/>
        </w:rPr>
        <w:t xml:space="preserve">Job Position Details </w:t>
      </w:r>
    </w:p>
    <w:tbl>
      <w:tblPr>
        <w:tblW w:w="0" w:type="auto"/>
        <w:tblCellSpacing w:w="15" w:type="dxa"/>
        <w:tblCellMar>
          <w:top w:w="15" w:type="dxa"/>
          <w:left w:w="15" w:type="dxa"/>
          <w:bottom w:w="15" w:type="dxa"/>
          <w:right w:w="15" w:type="dxa"/>
        </w:tblCellMar>
        <w:tblLook w:val="04A0" w:firstRow="1" w:lastRow="0" w:firstColumn="1" w:lastColumn="0" w:noHBand="0" w:noVBand="1"/>
        <w:tblDescription w:val="Job Position"/>
      </w:tblPr>
      <w:tblGrid>
        <w:gridCol w:w="2566"/>
        <w:gridCol w:w="6794"/>
      </w:tblGrid>
      <w:tr w:rsidR="00A00511" w:rsidRPr="00A00511" w14:paraId="5B8CA76A" w14:textId="77777777">
        <w:trPr>
          <w:tblCellSpacing w:w="15" w:type="dxa"/>
        </w:trPr>
        <w:tc>
          <w:tcPr>
            <w:tcW w:w="0" w:type="auto"/>
            <w:vAlign w:val="center"/>
            <w:hideMark/>
          </w:tcPr>
          <w:p w14:paraId="1845BEBC" w14:textId="77777777" w:rsidR="00A00511" w:rsidRPr="00A00511" w:rsidRDefault="00A00511" w:rsidP="00A00511">
            <w:pPr>
              <w:spacing w:after="0" w:line="240" w:lineRule="auto"/>
              <w:rPr>
                <w:rFonts w:ascii="Times New Roman" w:eastAsia="Times New Roman" w:hAnsi="Times New Roman" w:cs="Times New Roman"/>
                <w:kern w:val="0"/>
                <w:sz w:val="24"/>
                <w:szCs w:val="24"/>
                <w:lang w:eastAsia="en-CA"/>
                <w14:ligatures w14:val="none"/>
              </w:rPr>
            </w:pPr>
          </w:p>
        </w:tc>
        <w:tc>
          <w:tcPr>
            <w:tcW w:w="0" w:type="auto"/>
            <w:vAlign w:val="center"/>
            <w:hideMark/>
          </w:tcPr>
          <w:p w14:paraId="46B2FC7A" w14:textId="77777777" w:rsidR="00A00511" w:rsidRPr="00A00511" w:rsidRDefault="00A00511" w:rsidP="00A00511">
            <w:pPr>
              <w:spacing w:after="0" w:line="240" w:lineRule="auto"/>
              <w:rPr>
                <w:rFonts w:ascii="Times New Roman" w:eastAsia="Times New Roman" w:hAnsi="Times New Roman" w:cs="Times New Roman"/>
                <w:kern w:val="0"/>
                <w:sz w:val="20"/>
                <w:szCs w:val="20"/>
                <w:lang w:eastAsia="en-CA"/>
                <w14:ligatures w14:val="none"/>
              </w:rPr>
            </w:pPr>
          </w:p>
        </w:tc>
      </w:tr>
      <w:tr w:rsidR="00A00511" w:rsidRPr="00A00511" w14:paraId="56F37827" w14:textId="77777777">
        <w:trPr>
          <w:tblCellSpacing w:w="15" w:type="dxa"/>
        </w:trPr>
        <w:tc>
          <w:tcPr>
            <w:tcW w:w="0" w:type="auto"/>
            <w:vAlign w:val="center"/>
            <w:hideMark/>
          </w:tcPr>
          <w:p w14:paraId="3DFF7835" w14:textId="77777777" w:rsidR="00A00511" w:rsidRPr="00A00511" w:rsidRDefault="00A00511" w:rsidP="00017287">
            <w:pPr>
              <w:spacing w:after="0" w:line="240" w:lineRule="auto"/>
              <w:jc w:val="both"/>
              <w:rPr>
                <w:rFonts w:ascii="Times New Roman" w:eastAsia="Times New Roman" w:hAnsi="Times New Roman" w:cs="Times New Roman"/>
                <w:b/>
                <w:bCs/>
                <w:kern w:val="0"/>
                <w:sz w:val="24"/>
                <w:szCs w:val="24"/>
                <w:lang w:eastAsia="en-CA"/>
                <w14:ligatures w14:val="none"/>
              </w:rPr>
            </w:pPr>
            <w:r w:rsidRPr="00A00511">
              <w:rPr>
                <w:rFonts w:ascii="Times New Roman" w:eastAsia="Times New Roman" w:hAnsi="Times New Roman" w:cs="Times New Roman"/>
                <w:b/>
                <w:bCs/>
                <w:kern w:val="0"/>
                <w:sz w:val="24"/>
                <w:szCs w:val="24"/>
                <w:lang w:eastAsia="en-CA"/>
                <w14:ligatures w14:val="none"/>
              </w:rPr>
              <w:t>Legal Entity</w:t>
            </w:r>
          </w:p>
        </w:tc>
        <w:tc>
          <w:tcPr>
            <w:tcW w:w="0" w:type="auto"/>
            <w:vAlign w:val="center"/>
            <w:hideMark/>
          </w:tcPr>
          <w:p w14:paraId="0CB355E9" w14:textId="7A0C8068" w:rsidR="00A00511" w:rsidRPr="00A00511" w:rsidRDefault="00A00511" w:rsidP="00017287">
            <w:pPr>
              <w:spacing w:after="0" w:line="240" w:lineRule="auto"/>
              <w:jc w:val="both"/>
              <w:rPr>
                <w:rFonts w:ascii="Times New Roman" w:eastAsia="Times New Roman" w:hAnsi="Times New Roman" w:cs="Times New Roman"/>
                <w:kern w:val="0"/>
                <w:sz w:val="24"/>
                <w:szCs w:val="24"/>
                <w:lang w:eastAsia="en-CA"/>
                <w14:ligatures w14:val="none"/>
              </w:rPr>
            </w:pPr>
            <w:r w:rsidRPr="00A00511">
              <w:rPr>
                <w:rFonts w:ascii="Times New Roman" w:eastAsia="Times New Roman" w:hAnsi="Times New Roman" w:cs="Times New Roman"/>
                <w:kern w:val="0"/>
                <w:sz w:val="24"/>
                <w:szCs w:val="24"/>
                <w:lang w:eastAsia="en-CA"/>
                <w14:ligatures w14:val="none"/>
              </w:rPr>
              <w:t xml:space="preserve">Government of Alberta </w:t>
            </w:r>
          </w:p>
        </w:tc>
      </w:tr>
      <w:tr w:rsidR="00A00511" w:rsidRPr="00A00511" w14:paraId="4C12CC59" w14:textId="77777777">
        <w:trPr>
          <w:tblCellSpacing w:w="15" w:type="dxa"/>
        </w:trPr>
        <w:tc>
          <w:tcPr>
            <w:tcW w:w="0" w:type="auto"/>
            <w:vAlign w:val="center"/>
            <w:hideMark/>
          </w:tcPr>
          <w:p w14:paraId="555545F6" w14:textId="77777777" w:rsidR="00A00511" w:rsidRPr="00A00511" w:rsidRDefault="00A00511" w:rsidP="00017287">
            <w:pPr>
              <w:spacing w:after="0" w:line="240" w:lineRule="auto"/>
              <w:jc w:val="both"/>
              <w:rPr>
                <w:rFonts w:ascii="Times New Roman" w:eastAsia="Times New Roman" w:hAnsi="Times New Roman" w:cs="Times New Roman"/>
                <w:b/>
                <w:bCs/>
                <w:kern w:val="0"/>
                <w:sz w:val="24"/>
                <w:szCs w:val="24"/>
                <w:lang w:eastAsia="en-CA"/>
                <w14:ligatures w14:val="none"/>
              </w:rPr>
            </w:pPr>
            <w:r w:rsidRPr="00A00511">
              <w:rPr>
                <w:rFonts w:ascii="Times New Roman" w:eastAsia="Times New Roman" w:hAnsi="Times New Roman" w:cs="Times New Roman"/>
                <w:b/>
                <w:bCs/>
                <w:kern w:val="0"/>
                <w:sz w:val="24"/>
                <w:szCs w:val="24"/>
                <w:lang w:eastAsia="en-CA"/>
                <w14:ligatures w14:val="none"/>
              </w:rPr>
              <w:t>Site</w:t>
            </w:r>
          </w:p>
        </w:tc>
        <w:tc>
          <w:tcPr>
            <w:tcW w:w="0" w:type="auto"/>
            <w:vAlign w:val="center"/>
            <w:hideMark/>
          </w:tcPr>
          <w:p w14:paraId="4369C762" w14:textId="4CA710E3" w:rsidR="00A00511" w:rsidRPr="00A00511" w:rsidRDefault="00A00511" w:rsidP="00017287">
            <w:pPr>
              <w:spacing w:after="0" w:line="240" w:lineRule="auto"/>
              <w:jc w:val="both"/>
              <w:rPr>
                <w:rFonts w:ascii="Times New Roman" w:eastAsia="Times New Roman" w:hAnsi="Times New Roman" w:cs="Times New Roman"/>
                <w:kern w:val="0"/>
                <w:sz w:val="24"/>
                <w:szCs w:val="24"/>
                <w:lang w:eastAsia="en-CA"/>
                <w14:ligatures w14:val="none"/>
              </w:rPr>
            </w:pPr>
            <w:r w:rsidRPr="00A00511">
              <w:rPr>
                <w:rFonts w:ascii="Times New Roman" w:eastAsia="Times New Roman" w:hAnsi="Times New Roman" w:cs="Times New Roman"/>
                <w:kern w:val="0"/>
                <w:sz w:val="24"/>
                <w:szCs w:val="24"/>
                <w:lang w:eastAsia="en-CA"/>
                <w14:ligatures w14:val="none"/>
              </w:rPr>
              <w:t xml:space="preserve">Government of Alberta </w:t>
            </w:r>
          </w:p>
        </w:tc>
      </w:tr>
      <w:tr w:rsidR="00A00511" w:rsidRPr="00A00511" w14:paraId="0974D3E9" w14:textId="77777777">
        <w:trPr>
          <w:tblCellSpacing w:w="15" w:type="dxa"/>
        </w:trPr>
        <w:tc>
          <w:tcPr>
            <w:tcW w:w="0" w:type="auto"/>
            <w:vAlign w:val="center"/>
            <w:hideMark/>
          </w:tcPr>
          <w:p w14:paraId="083652B2" w14:textId="77777777" w:rsidR="00A00511" w:rsidRPr="00A00511" w:rsidRDefault="00A00511" w:rsidP="00017287">
            <w:pPr>
              <w:spacing w:after="0" w:line="240" w:lineRule="auto"/>
              <w:jc w:val="both"/>
              <w:rPr>
                <w:rFonts w:ascii="Times New Roman" w:eastAsia="Times New Roman" w:hAnsi="Times New Roman" w:cs="Times New Roman"/>
                <w:b/>
                <w:bCs/>
                <w:kern w:val="0"/>
                <w:sz w:val="24"/>
                <w:szCs w:val="24"/>
                <w:lang w:eastAsia="en-CA"/>
                <w14:ligatures w14:val="none"/>
              </w:rPr>
            </w:pPr>
            <w:r w:rsidRPr="00A00511">
              <w:rPr>
                <w:rFonts w:ascii="Times New Roman" w:eastAsia="Times New Roman" w:hAnsi="Times New Roman" w:cs="Times New Roman"/>
                <w:b/>
                <w:bCs/>
                <w:kern w:val="0"/>
                <w:sz w:val="24"/>
                <w:szCs w:val="24"/>
                <w:lang w:eastAsia="en-CA"/>
                <w14:ligatures w14:val="none"/>
              </w:rPr>
              <w:t>Location</w:t>
            </w:r>
          </w:p>
        </w:tc>
        <w:tc>
          <w:tcPr>
            <w:tcW w:w="0" w:type="auto"/>
            <w:vAlign w:val="center"/>
            <w:hideMark/>
          </w:tcPr>
          <w:p w14:paraId="270F1A68" w14:textId="77777777" w:rsidR="00A00511" w:rsidRPr="00A00511" w:rsidRDefault="00A00511" w:rsidP="00017287">
            <w:pPr>
              <w:spacing w:after="0" w:line="240" w:lineRule="auto"/>
              <w:jc w:val="both"/>
              <w:rPr>
                <w:rFonts w:ascii="Times New Roman" w:eastAsia="Times New Roman" w:hAnsi="Times New Roman" w:cs="Times New Roman"/>
                <w:kern w:val="0"/>
                <w:sz w:val="24"/>
                <w:szCs w:val="24"/>
                <w:lang w:eastAsia="en-CA"/>
                <w14:ligatures w14:val="none"/>
              </w:rPr>
            </w:pPr>
            <w:r w:rsidRPr="00A00511">
              <w:rPr>
                <w:rFonts w:ascii="Times New Roman" w:eastAsia="Times New Roman" w:hAnsi="Times New Roman" w:cs="Times New Roman"/>
                <w:kern w:val="0"/>
                <w:sz w:val="24"/>
                <w:szCs w:val="24"/>
                <w:lang w:eastAsia="en-CA"/>
                <w14:ligatures w14:val="none"/>
              </w:rPr>
              <w:t>2ND FL - J G O'DONOGHUE BLDG (BEDJG00203)</w:t>
            </w:r>
          </w:p>
        </w:tc>
      </w:tr>
      <w:tr w:rsidR="00A00511" w:rsidRPr="00A00511" w14:paraId="0DED85FC" w14:textId="77777777">
        <w:trPr>
          <w:tblCellSpacing w:w="15" w:type="dxa"/>
        </w:trPr>
        <w:tc>
          <w:tcPr>
            <w:tcW w:w="0" w:type="auto"/>
            <w:gridSpan w:val="2"/>
            <w:vAlign w:val="center"/>
            <w:hideMark/>
          </w:tcPr>
          <w:p w14:paraId="64398699" w14:textId="63FDBCE7" w:rsidR="00A00511" w:rsidRPr="00A00511" w:rsidRDefault="00A00511" w:rsidP="00017287">
            <w:pPr>
              <w:spacing w:after="0" w:line="240" w:lineRule="auto"/>
              <w:jc w:val="both"/>
              <w:rPr>
                <w:rFonts w:ascii="Times New Roman" w:eastAsia="Times New Roman" w:hAnsi="Times New Roman" w:cs="Times New Roman"/>
                <w:b/>
                <w:bCs/>
                <w:kern w:val="0"/>
                <w:sz w:val="24"/>
                <w:szCs w:val="24"/>
                <w:lang w:eastAsia="en-CA"/>
                <w14:ligatures w14:val="none"/>
              </w:rPr>
            </w:pPr>
            <w:r w:rsidRPr="00A00511">
              <w:rPr>
                <w:rFonts w:ascii="Times New Roman" w:eastAsia="Times New Roman" w:hAnsi="Times New Roman" w:cs="Times New Roman"/>
                <w:b/>
                <w:bCs/>
                <w:kern w:val="0"/>
                <w:sz w:val="24"/>
                <w:szCs w:val="24"/>
                <w:lang w:eastAsia="en-CA"/>
                <w14:ligatures w14:val="none"/>
              </w:rPr>
              <w:t>Work Location:</w:t>
            </w:r>
            <w:r>
              <w:rPr>
                <w:rFonts w:ascii="Times New Roman" w:eastAsia="Times New Roman" w:hAnsi="Times New Roman" w:cs="Times New Roman"/>
                <w:b/>
                <w:bCs/>
                <w:kern w:val="0"/>
                <w:sz w:val="24"/>
                <w:szCs w:val="24"/>
                <w:lang w:eastAsia="en-CA"/>
                <w14:ligatures w14:val="none"/>
              </w:rPr>
              <w:t xml:space="preserve">              </w:t>
            </w:r>
            <w:r w:rsidR="00017287">
              <w:rPr>
                <w:rFonts w:ascii="Times New Roman" w:eastAsia="Times New Roman" w:hAnsi="Times New Roman" w:cs="Times New Roman"/>
                <w:b/>
                <w:bCs/>
                <w:kern w:val="0"/>
                <w:sz w:val="24"/>
                <w:szCs w:val="24"/>
                <w:lang w:eastAsia="en-CA"/>
                <w14:ligatures w14:val="none"/>
              </w:rPr>
              <w:t xml:space="preserve"> </w:t>
            </w:r>
            <w:r w:rsidRPr="00A00511">
              <w:rPr>
                <w:rFonts w:ascii="Times New Roman" w:eastAsia="Times New Roman" w:hAnsi="Times New Roman" w:cs="Times New Roman"/>
                <w:b/>
                <w:bCs/>
                <w:kern w:val="0"/>
                <w:sz w:val="24"/>
                <w:szCs w:val="24"/>
                <w:lang w:eastAsia="en-CA"/>
                <w14:ligatures w14:val="none"/>
              </w:rPr>
              <w:t>Second Floor</w:t>
            </w:r>
            <w:r>
              <w:rPr>
                <w:rFonts w:ascii="Times New Roman" w:eastAsia="Times New Roman" w:hAnsi="Times New Roman" w:cs="Times New Roman"/>
                <w:b/>
                <w:bCs/>
                <w:kern w:val="0"/>
                <w:sz w:val="24"/>
                <w:szCs w:val="24"/>
                <w:lang w:eastAsia="en-CA"/>
                <w14:ligatures w14:val="none"/>
              </w:rPr>
              <w:t xml:space="preserve"> </w:t>
            </w:r>
            <w:r w:rsidRPr="00A00511">
              <w:rPr>
                <w:rFonts w:ascii="Times New Roman" w:eastAsia="Times New Roman" w:hAnsi="Times New Roman" w:cs="Times New Roman"/>
                <w:b/>
                <w:bCs/>
                <w:kern w:val="0"/>
                <w:sz w:val="24"/>
                <w:szCs w:val="24"/>
                <w:lang w:eastAsia="en-CA"/>
                <w14:ligatures w14:val="none"/>
              </w:rPr>
              <w:t>7000 - 113 Street</w:t>
            </w:r>
            <w:r>
              <w:rPr>
                <w:rFonts w:ascii="Times New Roman" w:eastAsia="Times New Roman" w:hAnsi="Times New Roman" w:cs="Times New Roman"/>
                <w:b/>
                <w:bCs/>
                <w:kern w:val="0"/>
                <w:sz w:val="24"/>
                <w:szCs w:val="24"/>
                <w:lang w:eastAsia="en-CA"/>
                <w14:ligatures w14:val="none"/>
              </w:rPr>
              <w:t xml:space="preserve"> </w:t>
            </w:r>
            <w:r w:rsidRPr="00A00511">
              <w:rPr>
                <w:rFonts w:ascii="Times New Roman" w:eastAsia="Times New Roman" w:hAnsi="Times New Roman" w:cs="Times New Roman"/>
                <w:b/>
                <w:bCs/>
                <w:kern w:val="0"/>
                <w:sz w:val="24"/>
                <w:szCs w:val="24"/>
                <w:lang w:eastAsia="en-CA"/>
                <w14:ligatures w14:val="none"/>
              </w:rPr>
              <w:t>Edmonton</w:t>
            </w:r>
            <w:r>
              <w:rPr>
                <w:rFonts w:ascii="Times New Roman" w:eastAsia="Times New Roman" w:hAnsi="Times New Roman" w:cs="Times New Roman"/>
                <w:b/>
                <w:bCs/>
                <w:kern w:val="0"/>
                <w:sz w:val="24"/>
                <w:szCs w:val="24"/>
                <w:lang w:eastAsia="en-CA"/>
                <w14:ligatures w14:val="none"/>
              </w:rPr>
              <w:t xml:space="preserve"> </w:t>
            </w:r>
            <w:r w:rsidRPr="00A00511">
              <w:rPr>
                <w:rFonts w:ascii="Times New Roman" w:eastAsia="Times New Roman" w:hAnsi="Times New Roman" w:cs="Times New Roman"/>
                <w:b/>
                <w:bCs/>
                <w:kern w:val="0"/>
                <w:sz w:val="24"/>
                <w:szCs w:val="24"/>
                <w:lang w:eastAsia="en-CA"/>
                <w14:ligatures w14:val="none"/>
              </w:rPr>
              <w:t>Alberta</w:t>
            </w:r>
            <w:r>
              <w:rPr>
                <w:rFonts w:ascii="Times New Roman" w:eastAsia="Times New Roman" w:hAnsi="Times New Roman" w:cs="Times New Roman"/>
                <w:b/>
                <w:bCs/>
                <w:kern w:val="0"/>
                <w:sz w:val="24"/>
                <w:szCs w:val="24"/>
                <w:lang w:eastAsia="en-CA"/>
                <w14:ligatures w14:val="none"/>
              </w:rPr>
              <w:t xml:space="preserve">, </w:t>
            </w:r>
            <w:r w:rsidRPr="00A00511">
              <w:rPr>
                <w:rFonts w:ascii="Times New Roman" w:eastAsia="Times New Roman" w:hAnsi="Times New Roman" w:cs="Times New Roman"/>
                <w:b/>
                <w:bCs/>
                <w:kern w:val="0"/>
                <w:sz w:val="24"/>
                <w:szCs w:val="24"/>
                <w:lang w:eastAsia="en-CA"/>
                <w14:ligatures w14:val="none"/>
              </w:rPr>
              <w:t>CAN</w:t>
            </w:r>
            <w:r>
              <w:rPr>
                <w:rFonts w:ascii="Times New Roman" w:eastAsia="Times New Roman" w:hAnsi="Times New Roman" w:cs="Times New Roman"/>
                <w:b/>
                <w:bCs/>
                <w:kern w:val="0"/>
                <w:sz w:val="24"/>
                <w:szCs w:val="24"/>
                <w:lang w:eastAsia="en-CA"/>
                <w14:ligatures w14:val="none"/>
              </w:rPr>
              <w:t xml:space="preserve"> </w:t>
            </w:r>
            <w:r w:rsidRPr="00A00511">
              <w:rPr>
                <w:rFonts w:ascii="Times New Roman" w:eastAsia="Times New Roman" w:hAnsi="Times New Roman" w:cs="Times New Roman"/>
                <w:b/>
                <w:bCs/>
                <w:kern w:val="0"/>
                <w:sz w:val="24"/>
                <w:szCs w:val="24"/>
                <w:lang w:eastAsia="en-CA"/>
                <w14:ligatures w14:val="none"/>
              </w:rPr>
              <w:t xml:space="preserve">T6H 5T6 </w:t>
            </w:r>
          </w:p>
        </w:tc>
      </w:tr>
      <w:tr w:rsidR="00A00511" w:rsidRPr="00A00511" w14:paraId="507223AC" w14:textId="77777777">
        <w:trPr>
          <w:tblCellSpacing w:w="15" w:type="dxa"/>
        </w:trPr>
        <w:tc>
          <w:tcPr>
            <w:tcW w:w="0" w:type="auto"/>
            <w:vAlign w:val="center"/>
            <w:hideMark/>
          </w:tcPr>
          <w:p w14:paraId="6C39C553" w14:textId="77777777" w:rsidR="00A00511" w:rsidRPr="00A00511" w:rsidRDefault="00A00511" w:rsidP="00017287">
            <w:pPr>
              <w:spacing w:after="0" w:line="240" w:lineRule="auto"/>
              <w:jc w:val="both"/>
              <w:rPr>
                <w:rFonts w:ascii="Times New Roman" w:eastAsia="Times New Roman" w:hAnsi="Times New Roman" w:cs="Times New Roman"/>
                <w:b/>
                <w:bCs/>
                <w:kern w:val="0"/>
                <w:sz w:val="24"/>
                <w:szCs w:val="24"/>
                <w:lang w:eastAsia="en-CA"/>
                <w14:ligatures w14:val="none"/>
              </w:rPr>
            </w:pPr>
            <w:r w:rsidRPr="00A00511">
              <w:rPr>
                <w:rFonts w:ascii="Times New Roman" w:eastAsia="Times New Roman" w:hAnsi="Times New Roman" w:cs="Times New Roman"/>
                <w:b/>
                <w:bCs/>
                <w:kern w:val="0"/>
                <w:sz w:val="24"/>
                <w:szCs w:val="24"/>
                <w:lang w:eastAsia="en-CA"/>
                <w14:ligatures w14:val="none"/>
              </w:rPr>
              <w:t>Business Unit</w:t>
            </w:r>
          </w:p>
        </w:tc>
        <w:tc>
          <w:tcPr>
            <w:tcW w:w="0" w:type="auto"/>
            <w:vAlign w:val="center"/>
            <w:hideMark/>
          </w:tcPr>
          <w:p w14:paraId="7F53E481" w14:textId="77777777" w:rsidR="00A00511" w:rsidRPr="00A00511" w:rsidRDefault="00A00511" w:rsidP="00017287">
            <w:pPr>
              <w:spacing w:after="0" w:line="240" w:lineRule="auto"/>
              <w:jc w:val="both"/>
              <w:rPr>
                <w:rFonts w:ascii="Times New Roman" w:eastAsia="Times New Roman" w:hAnsi="Times New Roman" w:cs="Times New Roman"/>
                <w:kern w:val="0"/>
                <w:sz w:val="24"/>
                <w:szCs w:val="24"/>
                <w:lang w:eastAsia="en-CA"/>
                <w14:ligatures w14:val="none"/>
              </w:rPr>
            </w:pPr>
            <w:r w:rsidRPr="00A00511">
              <w:rPr>
                <w:rFonts w:ascii="Times New Roman" w:eastAsia="Times New Roman" w:hAnsi="Times New Roman" w:cs="Times New Roman"/>
                <w:kern w:val="0"/>
                <w:sz w:val="24"/>
                <w:szCs w:val="24"/>
                <w:lang w:eastAsia="en-CA"/>
                <w14:ligatures w14:val="none"/>
              </w:rPr>
              <w:t>Technology and Innovation (CA37)</w:t>
            </w:r>
          </w:p>
        </w:tc>
      </w:tr>
      <w:tr w:rsidR="00A00511" w:rsidRPr="00A00511" w14:paraId="536361C0" w14:textId="77777777">
        <w:trPr>
          <w:tblCellSpacing w:w="15" w:type="dxa"/>
        </w:trPr>
        <w:tc>
          <w:tcPr>
            <w:tcW w:w="0" w:type="auto"/>
            <w:vAlign w:val="center"/>
            <w:hideMark/>
          </w:tcPr>
          <w:p w14:paraId="592A84A0" w14:textId="77777777" w:rsidR="00A00511" w:rsidRPr="00A00511" w:rsidRDefault="00A00511" w:rsidP="00017287">
            <w:pPr>
              <w:spacing w:after="0" w:line="240" w:lineRule="auto"/>
              <w:jc w:val="both"/>
              <w:rPr>
                <w:rFonts w:ascii="Times New Roman" w:eastAsia="Times New Roman" w:hAnsi="Times New Roman" w:cs="Times New Roman"/>
                <w:b/>
                <w:bCs/>
                <w:kern w:val="0"/>
                <w:sz w:val="24"/>
                <w:szCs w:val="24"/>
                <w:lang w:eastAsia="en-CA"/>
                <w14:ligatures w14:val="none"/>
              </w:rPr>
            </w:pPr>
            <w:r w:rsidRPr="00A00511">
              <w:rPr>
                <w:rFonts w:ascii="Times New Roman" w:eastAsia="Times New Roman" w:hAnsi="Times New Roman" w:cs="Times New Roman"/>
                <w:b/>
                <w:bCs/>
                <w:kern w:val="0"/>
                <w:sz w:val="24"/>
                <w:szCs w:val="24"/>
                <w:lang w:eastAsia="en-CA"/>
                <w14:ligatures w14:val="none"/>
              </w:rPr>
              <w:t>Hours per Day</w:t>
            </w:r>
          </w:p>
        </w:tc>
        <w:tc>
          <w:tcPr>
            <w:tcW w:w="0" w:type="auto"/>
            <w:vAlign w:val="center"/>
            <w:hideMark/>
          </w:tcPr>
          <w:p w14:paraId="4F2ED9B9" w14:textId="77777777" w:rsidR="00A00511" w:rsidRPr="00A00511" w:rsidRDefault="00A00511" w:rsidP="00017287">
            <w:pPr>
              <w:spacing w:after="0" w:line="240" w:lineRule="auto"/>
              <w:jc w:val="both"/>
              <w:rPr>
                <w:rFonts w:ascii="Times New Roman" w:eastAsia="Times New Roman" w:hAnsi="Times New Roman" w:cs="Times New Roman"/>
                <w:kern w:val="0"/>
                <w:sz w:val="24"/>
                <w:szCs w:val="24"/>
                <w:lang w:eastAsia="en-CA"/>
                <w14:ligatures w14:val="none"/>
              </w:rPr>
            </w:pPr>
            <w:r w:rsidRPr="00A00511">
              <w:rPr>
                <w:rFonts w:ascii="Times New Roman" w:eastAsia="Times New Roman" w:hAnsi="Times New Roman" w:cs="Times New Roman"/>
                <w:kern w:val="0"/>
                <w:sz w:val="24"/>
                <w:szCs w:val="24"/>
                <w:lang w:eastAsia="en-CA"/>
                <w14:ligatures w14:val="none"/>
              </w:rPr>
              <w:t>7.25</w:t>
            </w:r>
          </w:p>
        </w:tc>
      </w:tr>
      <w:tr w:rsidR="00A00511" w:rsidRPr="00A00511" w14:paraId="5D4152CD" w14:textId="77777777">
        <w:trPr>
          <w:tblCellSpacing w:w="15" w:type="dxa"/>
        </w:trPr>
        <w:tc>
          <w:tcPr>
            <w:tcW w:w="0" w:type="auto"/>
            <w:vAlign w:val="center"/>
            <w:hideMark/>
          </w:tcPr>
          <w:p w14:paraId="26A9F0E5" w14:textId="77777777" w:rsidR="00A00511" w:rsidRPr="00A00511" w:rsidRDefault="00A00511" w:rsidP="00017287">
            <w:pPr>
              <w:spacing w:after="0" w:line="240" w:lineRule="auto"/>
              <w:jc w:val="both"/>
              <w:rPr>
                <w:rFonts w:ascii="Times New Roman" w:eastAsia="Times New Roman" w:hAnsi="Times New Roman" w:cs="Times New Roman"/>
                <w:b/>
                <w:bCs/>
                <w:kern w:val="0"/>
                <w:sz w:val="24"/>
                <w:szCs w:val="24"/>
                <w:lang w:eastAsia="en-CA"/>
                <w14:ligatures w14:val="none"/>
              </w:rPr>
            </w:pPr>
            <w:r w:rsidRPr="00A00511">
              <w:rPr>
                <w:rFonts w:ascii="Times New Roman" w:eastAsia="Times New Roman" w:hAnsi="Times New Roman" w:cs="Times New Roman"/>
                <w:b/>
                <w:bCs/>
                <w:kern w:val="0"/>
                <w:sz w:val="24"/>
                <w:szCs w:val="24"/>
                <w:lang w:eastAsia="en-CA"/>
                <w14:ligatures w14:val="none"/>
              </w:rPr>
              <w:t>Hours per Week</w:t>
            </w:r>
          </w:p>
        </w:tc>
        <w:tc>
          <w:tcPr>
            <w:tcW w:w="0" w:type="auto"/>
            <w:vAlign w:val="center"/>
            <w:hideMark/>
          </w:tcPr>
          <w:p w14:paraId="608B5B7A" w14:textId="77777777" w:rsidR="00A00511" w:rsidRPr="00A00511" w:rsidRDefault="00A00511" w:rsidP="00017287">
            <w:pPr>
              <w:spacing w:after="0" w:line="240" w:lineRule="auto"/>
              <w:jc w:val="both"/>
              <w:rPr>
                <w:rFonts w:ascii="Times New Roman" w:eastAsia="Times New Roman" w:hAnsi="Times New Roman" w:cs="Times New Roman"/>
                <w:kern w:val="0"/>
                <w:sz w:val="24"/>
                <w:szCs w:val="24"/>
                <w:lang w:eastAsia="en-CA"/>
                <w14:ligatures w14:val="none"/>
              </w:rPr>
            </w:pPr>
            <w:r w:rsidRPr="00A00511">
              <w:rPr>
                <w:rFonts w:ascii="Times New Roman" w:eastAsia="Times New Roman" w:hAnsi="Times New Roman" w:cs="Times New Roman"/>
                <w:kern w:val="0"/>
                <w:sz w:val="24"/>
                <w:szCs w:val="24"/>
                <w:lang w:eastAsia="en-CA"/>
                <w14:ligatures w14:val="none"/>
              </w:rPr>
              <w:t>36.25</w:t>
            </w:r>
          </w:p>
        </w:tc>
      </w:tr>
      <w:tr w:rsidR="00A00511" w:rsidRPr="00A00511" w14:paraId="507EE471" w14:textId="77777777">
        <w:trPr>
          <w:tblCellSpacing w:w="15" w:type="dxa"/>
        </w:trPr>
        <w:tc>
          <w:tcPr>
            <w:tcW w:w="0" w:type="auto"/>
            <w:vAlign w:val="center"/>
            <w:hideMark/>
          </w:tcPr>
          <w:p w14:paraId="2E126980" w14:textId="77777777" w:rsidR="00A00511" w:rsidRPr="00A00511" w:rsidRDefault="00A00511" w:rsidP="00017287">
            <w:pPr>
              <w:spacing w:after="0" w:line="240" w:lineRule="auto"/>
              <w:jc w:val="both"/>
              <w:rPr>
                <w:rFonts w:ascii="Times New Roman" w:eastAsia="Times New Roman" w:hAnsi="Times New Roman" w:cs="Times New Roman"/>
                <w:b/>
                <w:bCs/>
                <w:kern w:val="0"/>
                <w:sz w:val="24"/>
                <w:szCs w:val="24"/>
                <w:lang w:eastAsia="en-CA"/>
                <w14:ligatures w14:val="none"/>
              </w:rPr>
            </w:pPr>
            <w:r w:rsidRPr="00A00511">
              <w:rPr>
                <w:rFonts w:ascii="Times New Roman" w:eastAsia="Times New Roman" w:hAnsi="Times New Roman" w:cs="Times New Roman"/>
                <w:b/>
                <w:bCs/>
                <w:kern w:val="0"/>
                <w:sz w:val="24"/>
                <w:szCs w:val="24"/>
                <w:lang w:eastAsia="en-CA"/>
                <w14:ligatures w14:val="none"/>
              </w:rPr>
              <w:t>Total Hours</w:t>
            </w:r>
          </w:p>
        </w:tc>
        <w:tc>
          <w:tcPr>
            <w:tcW w:w="0" w:type="auto"/>
            <w:vAlign w:val="center"/>
            <w:hideMark/>
          </w:tcPr>
          <w:p w14:paraId="136623FA" w14:textId="77777777" w:rsidR="00A00511" w:rsidRPr="00A00511" w:rsidRDefault="00A00511" w:rsidP="00017287">
            <w:pPr>
              <w:spacing w:after="0" w:line="240" w:lineRule="auto"/>
              <w:jc w:val="both"/>
              <w:rPr>
                <w:rFonts w:ascii="Times New Roman" w:eastAsia="Times New Roman" w:hAnsi="Times New Roman" w:cs="Times New Roman"/>
                <w:kern w:val="0"/>
                <w:sz w:val="24"/>
                <w:szCs w:val="24"/>
                <w:lang w:eastAsia="en-CA"/>
                <w14:ligatures w14:val="none"/>
              </w:rPr>
            </w:pPr>
            <w:r w:rsidRPr="00A00511">
              <w:rPr>
                <w:rFonts w:ascii="Times New Roman" w:eastAsia="Times New Roman" w:hAnsi="Times New Roman" w:cs="Times New Roman"/>
                <w:kern w:val="0"/>
                <w:sz w:val="24"/>
                <w:szCs w:val="24"/>
                <w:lang w:eastAsia="en-CA"/>
                <w14:ligatures w14:val="none"/>
              </w:rPr>
              <w:t>1,805.25</w:t>
            </w:r>
          </w:p>
        </w:tc>
      </w:tr>
      <w:tr w:rsidR="00A00511" w:rsidRPr="00A00511" w14:paraId="1C7D7466" w14:textId="77777777">
        <w:trPr>
          <w:tblCellSpacing w:w="15" w:type="dxa"/>
        </w:trPr>
        <w:tc>
          <w:tcPr>
            <w:tcW w:w="0" w:type="auto"/>
            <w:gridSpan w:val="2"/>
            <w:vAlign w:val="center"/>
            <w:hideMark/>
          </w:tcPr>
          <w:p w14:paraId="6AA37619" w14:textId="242DBB48" w:rsidR="00017287" w:rsidRDefault="00017287" w:rsidP="00017287">
            <w:pPr>
              <w:spacing w:after="0" w:line="240" w:lineRule="auto"/>
              <w:rPr>
                <w:rFonts w:ascii="Times New Roman" w:eastAsia="Times New Roman" w:hAnsi="Times New Roman" w:cs="Times New Roman"/>
                <w:b/>
                <w:bCs/>
                <w:kern w:val="0"/>
                <w:sz w:val="24"/>
                <w:szCs w:val="24"/>
                <w:lang w:eastAsia="en-CA"/>
                <w14:ligatures w14:val="none"/>
              </w:rPr>
            </w:pPr>
            <w:r w:rsidRPr="00017287">
              <w:rPr>
                <w:rFonts w:ascii="Times New Roman" w:eastAsia="Times New Roman" w:hAnsi="Times New Roman" w:cs="Times New Roman"/>
                <w:b/>
                <w:bCs/>
                <w:kern w:val="0"/>
                <w:sz w:val="24"/>
                <w:szCs w:val="24"/>
                <w:lang w:eastAsia="en-CA"/>
                <w14:ligatures w14:val="none"/>
              </w:rPr>
              <w:t>Period</w:t>
            </w:r>
            <w:r>
              <w:rPr>
                <w:rFonts w:ascii="Times New Roman" w:eastAsia="Times New Roman" w:hAnsi="Times New Roman" w:cs="Times New Roman"/>
                <w:b/>
                <w:bCs/>
                <w:kern w:val="0"/>
                <w:sz w:val="24"/>
                <w:szCs w:val="24"/>
                <w:lang w:eastAsia="en-CA"/>
                <w14:ligatures w14:val="none"/>
              </w:rPr>
              <w:t xml:space="preserve">                             </w:t>
            </w:r>
            <w:r w:rsidRPr="00017287">
              <w:rPr>
                <w:rFonts w:ascii="Times New Roman" w:eastAsia="Times New Roman" w:hAnsi="Times New Roman" w:cs="Times New Roman"/>
                <w:b/>
                <w:bCs/>
                <w:kern w:val="0"/>
                <w:sz w:val="24"/>
                <w:szCs w:val="24"/>
                <w:lang w:eastAsia="en-CA"/>
                <w14:ligatures w14:val="none"/>
              </w:rPr>
              <w:t>2026-11-02 to 2027-11-01</w:t>
            </w:r>
          </w:p>
          <w:p w14:paraId="22A98560" w14:textId="4850EF6B" w:rsidR="00017287" w:rsidRDefault="00017287" w:rsidP="00017287">
            <w:pPr>
              <w:spacing w:after="0" w:line="240" w:lineRule="auto"/>
              <w:rPr>
                <w:rFonts w:ascii="Times New Roman" w:eastAsia="Times New Roman" w:hAnsi="Times New Roman" w:cs="Times New Roman"/>
                <w:b/>
                <w:bCs/>
                <w:kern w:val="0"/>
                <w:sz w:val="24"/>
                <w:szCs w:val="24"/>
                <w:lang w:eastAsia="en-CA"/>
                <w14:ligatures w14:val="none"/>
              </w:rPr>
            </w:pPr>
            <w:r w:rsidRPr="00017287">
              <w:rPr>
                <w:rFonts w:ascii="Times New Roman" w:eastAsia="Times New Roman" w:hAnsi="Times New Roman" w:cs="Times New Roman"/>
                <w:b/>
                <w:bCs/>
                <w:kern w:val="0"/>
                <w:sz w:val="24"/>
                <w:szCs w:val="24"/>
                <w:lang w:eastAsia="en-CA"/>
                <w14:ligatures w14:val="none"/>
              </w:rPr>
              <w:t xml:space="preserve">Maximum Extension Term (Months) </w:t>
            </w:r>
            <w:r w:rsidRPr="00017287">
              <w:rPr>
                <w:rFonts w:ascii="Times New Roman" w:eastAsia="Times New Roman" w:hAnsi="Times New Roman" w:cs="Times New Roman"/>
                <w:b/>
                <w:bCs/>
                <w:kern w:val="0"/>
                <w:sz w:val="24"/>
                <w:szCs w:val="24"/>
                <w:lang w:eastAsia="en-CA"/>
                <w14:ligatures w14:val="none"/>
              </w:rPr>
              <w:tab/>
              <w:t>24</w:t>
            </w:r>
          </w:p>
          <w:p w14:paraId="2431D535" w14:textId="77777777" w:rsidR="00017287" w:rsidRDefault="00017287" w:rsidP="00A00511">
            <w:pPr>
              <w:spacing w:after="0" w:line="240" w:lineRule="auto"/>
              <w:rPr>
                <w:rFonts w:ascii="Times New Roman" w:eastAsia="Times New Roman" w:hAnsi="Times New Roman" w:cs="Times New Roman"/>
                <w:b/>
                <w:bCs/>
                <w:kern w:val="0"/>
                <w:sz w:val="24"/>
                <w:szCs w:val="24"/>
                <w:lang w:eastAsia="en-CA"/>
                <w14:ligatures w14:val="none"/>
              </w:rPr>
            </w:pPr>
          </w:p>
          <w:p w14:paraId="34A2450C" w14:textId="3AA9EE90" w:rsidR="00A00511" w:rsidRPr="00A00511" w:rsidRDefault="00A00511" w:rsidP="00A00511">
            <w:pPr>
              <w:spacing w:after="0" w:line="240" w:lineRule="auto"/>
              <w:rPr>
                <w:rFonts w:ascii="Times New Roman" w:eastAsia="Times New Roman" w:hAnsi="Times New Roman" w:cs="Times New Roman"/>
                <w:b/>
                <w:bCs/>
                <w:kern w:val="0"/>
                <w:sz w:val="24"/>
                <w:szCs w:val="24"/>
                <w:lang w:eastAsia="en-CA"/>
                <w14:ligatures w14:val="none"/>
              </w:rPr>
            </w:pPr>
            <w:r w:rsidRPr="00A00511">
              <w:rPr>
                <w:rFonts w:ascii="Times New Roman" w:eastAsia="Times New Roman" w:hAnsi="Times New Roman" w:cs="Times New Roman"/>
                <w:b/>
                <w:bCs/>
                <w:kern w:val="0"/>
                <w:sz w:val="24"/>
                <w:szCs w:val="24"/>
                <w:lang w:eastAsia="en-CA"/>
                <w14:ligatures w14:val="none"/>
              </w:rPr>
              <w:t>Description:</w:t>
            </w:r>
          </w:p>
          <w:p w14:paraId="503FBF11" w14:textId="77777777" w:rsidR="00A00511" w:rsidRPr="00A00511" w:rsidRDefault="00A00511" w:rsidP="00A00511">
            <w:pPr>
              <w:spacing w:after="0" w:line="240" w:lineRule="auto"/>
              <w:rPr>
                <w:rFonts w:ascii="Times New Roman" w:eastAsia="Times New Roman" w:hAnsi="Times New Roman" w:cs="Times New Roman"/>
                <w:b/>
                <w:bCs/>
                <w:kern w:val="0"/>
                <w:sz w:val="24"/>
                <w:szCs w:val="24"/>
                <w:lang w:eastAsia="en-CA"/>
                <w14:ligatures w14:val="none"/>
              </w:rPr>
            </w:pPr>
          </w:p>
          <w:p w14:paraId="3891C39F" w14:textId="77777777" w:rsidR="00A00511" w:rsidRPr="00A00511" w:rsidRDefault="00A00511" w:rsidP="00A00511">
            <w:p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A00511">
              <w:rPr>
                <w:rFonts w:ascii="Times New Roman" w:eastAsia="Times New Roman" w:hAnsi="Times New Roman" w:cs="Times New Roman"/>
                <w:b/>
                <w:bCs/>
                <w:kern w:val="0"/>
                <w:sz w:val="24"/>
                <w:szCs w:val="24"/>
                <w:lang w:eastAsia="en-CA"/>
                <w14:ligatures w14:val="none"/>
              </w:rPr>
              <w:t xml:space="preserve">Project Overview </w:t>
            </w:r>
            <w:r w:rsidRPr="00A00511">
              <w:rPr>
                <w:rFonts w:ascii="Times New Roman" w:eastAsia="Times New Roman" w:hAnsi="Times New Roman" w:cs="Times New Roman"/>
                <w:b/>
                <w:bCs/>
                <w:kern w:val="0"/>
                <w:sz w:val="24"/>
                <w:szCs w:val="24"/>
                <w:lang w:eastAsia="en-CA"/>
                <w14:ligatures w14:val="none"/>
              </w:rPr>
              <w:br/>
            </w:r>
            <w:r w:rsidRPr="00A00511">
              <w:rPr>
                <w:rFonts w:ascii="Times New Roman" w:eastAsia="Times New Roman" w:hAnsi="Times New Roman" w:cs="Times New Roman"/>
                <w:kern w:val="0"/>
                <w:sz w:val="24"/>
                <w:szCs w:val="24"/>
                <w:lang w:eastAsia="en-CA"/>
                <w14:ligatures w14:val="none"/>
              </w:rPr>
              <w:t>The Government of Alberta (“</w:t>
            </w:r>
            <w:proofErr w:type="spellStart"/>
            <w:r w:rsidRPr="00A00511">
              <w:rPr>
                <w:rFonts w:ascii="Times New Roman" w:eastAsia="Times New Roman" w:hAnsi="Times New Roman" w:cs="Times New Roman"/>
                <w:kern w:val="0"/>
                <w:sz w:val="24"/>
                <w:szCs w:val="24"/>
                <w:lang w:eastAsia="en-CA"/>
                <w14:ligatures w14:val="none"/>
              </w:rPr>
              <w:t>GoA</w:t>
            </w:r>
            <w:proofErr w:type="spellEnd"/>
            <w:r w:rsidRPr="00A00511">
              <w:rPr>
                <w:rFonts w:ascii="Times New Roman" w:eastAsia="Times New Roman" w:hAnsi="Times New Roman" w:cs="Times New Roman"/>
                <w:kern w:val="0"/>
                <w:sz w:val="24"/>
                <w:szCs w:val="24"/>
                <w:lang w:eastAsia="en-CA"/>
                <w14:ligatures w14:val="none"/>
              </w:rPr>
              <w:t xml:space="preserve">”) has embarked on transforming the work of government to deliver simpler, more efficient, and better services for the citizens of Alberta, thereby ensuring that the needs of Albertans are effectively met in the digital age. The Province has a strategic role within government to drive efficiencies, innovation and modernization. As part of this role, the Province is expanding the </w:t>
            </w:r>
            <w:proofErr w:type="spellStart"/>
            <w:r w:rsidRPr="00A00511">
              <w:rPr>
                <w:rFonts w:ascii="Times New Roman" w:eastAsia="Times New Roman" w:hAnsi="Times New Roman" w:cs="Times New Roman"/>
                <w:kern w:val="0"/>
                <w:sz w:val="24"/>
                <w:szCs w:val="24"/>
                <w:lang w:eastAsia="en-CA"/>
                <w14:ligatures w14:val="none"/>
              </w:rPr>
              <w:t>GoA’s</w:t>
            </w:r>
            <w:proofErr w:type="spellEnd"/>
            <w:r w:rsidRPr="00A00511">
              <w:rPr>
                <w:rFonts w:ascii="Times New Roman" w:eastAsia="Times New Roman" w:hAnsi="Times New Roman" w:cs="Times New Roman"/>
                <w:kern w:val="0"/>
                <w:sz w:val="24"/>
                <w:szCs w:val="24"/>
                <w:lang w:eastAsia="en-CA"/>
                <w14:ligatures w14:val="none"/>
              </w:rPr>
              <w:t xml:space="preserve"> digital delivery of services with the view of simplifying and providing better user experiences with interactions with the </w:t>
            </w:r>
            <w:proofErr w:type="spellStart"/>
            <w:r w:rsidRPr="00A00511">
              <w:rPr>
                <w:rFonts w:ascii="Times New Roman" w:eastAsia="Times New Roman" w:hAnsi="Times New Roman" w:cs="Times New Roman"/>
                <w:kern w:val="0"/>
                <w:sz w:val="24"/>
                <w:szCs w:val="24"/>
                <w:lang w:eastAsia="en-CA"/>
                <w14:ligatures w14:val="none"/>
              </w:rPr>
              <w:t>GoA</w:t>
            </w:r>
            <w:proofErr w:type="spellEnd"/>
            <w:r w:rsidRPr="00A00511">
              <w:rPr>
                <w:rFonts w:ascii="Times New Roman" w:eastAsia="Times New Roman" w:hAnsi="Times New Roman" w:cs="Times New Roman"/>
                <w:kern w:val="0"/>
                <w:sz w:val="24"/>
                <w:szCs w:val="24"/>
                <w:lang w:eastAsia="en-CA"/>
                <w14:ligatures w14:val="none"/>
              </w:rPr>
              <w:t>. The Digital Design and Delivery Division (“3D”) was established to maximize capability and confidence in modern digital practice by ensuring service quality and value through standards and controls. This includes utilizing human-centered design approaches together with agile methodology and modern data practices.</w:t>
            </w:r>
          </w:p>
          <w:p w14:paraId="4B0A7970" w14:textId="77777777" w:rsidR="00A00511" w:rsidRPr="00A00511" w:rsidRDefault="00A00511" w:rsidP="00A00511">
            <w:p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A00511">
              <w:rPr>
                <w:rFonts w:ascii="Times New Roman" w:eastAsia="Times New Roman" w:hAnsi="Times New Roman" w:cs="Times New Roman"/>
                <w:kern w:val="0"/>
                <w:sz w:val="24"/>
                <w:szCs w:val="24"/>
                <w:lang w:eastAsia="en-CA"/>
                <w14:ligatures w14:val="none"/>
              </w:rPr>
              <w:t xml:space="preserve">The Province requires up to five (5) Digital Architect - Data, to work with 3D on service innovation, program review and digital transformation projects across the </w:t>
            </w:r>
            <w:proofErr w:type="spellStart"/>
            <w:r w:rsidRPr="00A00511">
              <w:rPr>
                <w:rFonts w:ascii="Times New Roman" w:eastAsia="Times New Roman" w:hAnsi="Times New Roman" w:cs="Times New Roman"/>
                <w:kern w:val="0"/>
                <w:sz w:val="24"/>
                <w:szCs w:val="24"/>
                <w:lang w:eastAsia="en-CA"/>
                <w14:ligatures w14:val="none"/>
              </w:rPr>
              <w:t>GoA</w:t>
            </w:r>
            <w:proofErr w:type="spellEnd"/>
            <w:r w:rsidRPr="00A00511">
              <w:rPr>
                <w:rFonts w:ascii="Times New Roman" w:eastAsia="Times New Roman" w:hAnsi="Times New Roman" w:cs="Times New Roman"/>
                <w:kern w:val="0"/>
                <w:sz w:val="24"/>
                <w:szCs w:val="24"/>
                <w:lang w:eastAsia="en-CA"/>
                <w14:ligatures w14:val="none"/>
              </w:rPr>
              <w:t xml:space="preserve">. The Digital Architect, Data will work as part of cross-functional program review or product delivery teams. These teams, led by </w:t>
            </w:r>
            <w:proofErr w:type="spellStart"/>
            <w:r w:rsidRPr="00A00511">
              <w:rPr>
                <w:rFonts w:ascii="Times New Roman" w:eastAsia="Times New Roman" w:hAnsi="Times New Roman" w:cs="Times New Roman"/>
                <w:kern w:val="0"/>
                <w:sz w:val="24"/>
                <w:szCs w:val="24"/>
                <w:lang w:eastAsia="en-CA"/>
                <w14:ligatures w14:val="none"/>
              </w:rPr>
              <w:t>GoA</w:t>
            </w:r>
            <w:proofErr w:type="spellEnd"/>
            <w:r w:rsidRPr="00A00511">
              <w:rPr>
                <w:rFonts w:ascii="Times New Roman" w:eastAsia="Times New Roman" w:hAnsi="Times New Roman" w:cs="Times New Roman"/>
                <w:kern w:val="0"/>
                <w:sz w:val="24"/>
                <w:szCs w:val="24"/>
                <w:lang w:eastAsia="en-CA"/>
                <w14:ligatures w14:val="none"/>
              </w:rPr>
              <w:t xml:space="preserve"> product owners and 3D work collaboratively and collectively participate in a full range of activities </w:t>
            </w:r>
            <w:proofErr w:type="gramStart"/>
            <w:r w:rsidRPr="00A00511">
              <w:rPr>
                <w:rFonts w:ascii="Times New Roman" w:eastAsia="Times New Roman" w:hAnsi="Times New Roman" w:cs="Times New Roman"/>
                <w:kern w:val="0"/>
                <w:sz w:val="24"/>
                <w:szCs w:val="24"/>
                <w:lang w:eastAsia="en-CA"/>
                <w14:ligatures w14:val="none"/>
              </w:rPr>
              <w:t>including:</w:t>
            </w:r>
            <w:proofErr w:type="gramEnd"/>
            <w:r w:rsidRPr="00A00511">
              <w:rPr>
                <w:rFonts w:ascii="Times New Roman" w:eastAsia="Times New Roman" w:hAnsi="Times New Roman" w:cs="Times New Roman"/>
                <w:kern w:val="0"/>
                <w:sz w:val="24"/>
                <w:szCs w:val="24"/>
                <w:lang w:eastAsia="en-CA"/>
                <w14:ligatures w14:val="none"/>
              </w:rPr>
              <w:t xml:space="preserve"> field research, backlog definition and refinement, and sprint planning and execution. Digital transformation projects review the current state of services, identify future opportunities, and then deliver new services that are efficient, effective and affordable.</w:t>
            </w:r>
          </w:p>
          <w:p w14:paraId="6BE18CE2" w14:textId="77777777" w:rsidR="00A00511" w:rsidRPr="00A00511" w:rsidRDefault="00A00511" w:rsidP="00A00511">
            <w:p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A00511">
              <w:rPr>
                <w:rFonts w:ascii="Times New Roman" w:eastAsia="Times New Roman" w:hAnsi="Times New Roman" w:cs="Times New Roman"/>
                <w:kern w:val="0"/>
                <w:sz w:val="24"/>
                <w:szCs w:val="24"/>
                <w:lang w:eastAsia="en-CA"/>
                <w14:ligatures w14:val="none"/>
              </w:rPr>
              <w:t xml:space="preserve">A Digital Architect provides architectural expertise and strategic guidance and is responsible for overseeing the software architecture of digital services, the alignment of services to a common architecture vision, and the iterative delivery of solutions to create a complete digital service. As the senior technical resource on the team, the Digital Architect(s) -Data will guide the team in the rapid, iterative delivery of user-centric services with solution designs that align to the </w:t>
            </w:r>
            <w:r w:rsidRPr="00A00511">
              <w:rPr>
                <w:rFonts w:ascii="Times New Roman" w:eastAsia="Times New Roman" w:hAnsi="Times New Roman" w:cs="Times New Roman"/>
                <w:kern w:val="0"/>
                <w:sz w:val="24"/>
                <w:szCs w:val="24"/>
                <w:lang w:eastAsia="en-CA"/>
                <w14:ligatures w14:val="none"/>
              </w:rPr>
              <w:lastRenderedPageBreak/>
              <w:t xml:space="preserve">overall architectural vision and are in support of technical standards, coding standards, common tools and platforms. The Digital Architect(s) will also guide the product owner and team in balancing the allocation of team capacity between user stories and technical tasks. The Digital Architect(s) - Data may perform some development work if needed. Therefore, a Digital Architect must have a strong technical understanding of current and emerging technologies, balanced with strong business acumen and project leadership skills. </w:t>
            </w:r>
            <w:r w:rsidRPr="00A00511">
              <w:rPr>
                <w:rFonts w:ascii="Times New Roman" w:eastAsia="Times New Roman" w:hAnsi="Times New Roman" w:cs="Times New Roman"/>
                <w:kern w:val="0"/>
                <w:sz w:val="24"/>
                <w:szCs w:val="24"/>
                <w:lang w:eastAsia="en-CA"/>
                <w14:ligatures w14:val="none"/>
              </w:rPr>
              <w:br/>
            </w:r>
            <w:r w:rsidRPr="00A00511">
              <w:rPr>
                <w:rFonts w:ascii="Times New Roman" w:eastAsia="Times New Roman" w:hAnsi="Times New Roman" w:cs="Times New Roman"/>
                <w:kern w:val="0"/>
                <w:sz w:val="24"/>
                <w:szCs w:val="24"/>
                <w:lang w:eastAsia="en-CA"/>
                <w14:ligatures w14:val="none"/>
              </w:rPr>
              <w:br/>
              <w:t xml:space="preserve">Services and project deliverables should evolve as the work progresses, in response to emerging user and business needs, as well as design and technical opportunities. However, the following must be delivered (iteratively) over the course of the project: </w:t>
            </w:r>
            <w:r w:rsidRPr="00A00511">
              <w:rPr>
                <w:rFonts w:ascii="Times New Roman" w:eastAsia="Times New Roman" w:hAnsi="Times New Roman" w:cs="Times New Roman"/>
                <w:kern w:val="0"/>
                <w:sz w:val="24"/>
                <w:szCs w:val="24"/>
                <w:lang w:eastAsia="en-CA"/>
                <w14:ligatures w14:val="none"/>
              </w:rPr>
              <w:br/>
              <w:t xml:space="preserve">• Lead the solution architecture of digital services by: </w:t>
            </w:r>
            <w:r w:rsidRPr="00A00511">
              <w:rPr>
                <w:rFonts w:ascii="Times New Roman" w:eastAsia="Times New Roman" w:hAnsi="Times New Roman" w:cs="Times New Roman"/>
                <w:kern w:val="0"/>
                <w:sz w:val="24"/>
                <w:szCs w:val="24"/>
                <w:lang w:eastAsia="en-CA"/>
                <w14:ligatures w14:val="none"/>
              </w:rPr>
              <w:br/>
              <w:t xml:space="preserve">• Developing the overall architectural plan, ensuring a citizen-centered design and agile software approach; </w:t>
            </w:r>
            <w:r w:rsidRPr="00A00511">
              <w:rPr>
                <w:rFonts w:ascii="Times New Roman" w:eastAsia="Times New Roman" w:hAnsi="Times New Roman" w:cs="Times New Roman"/>
                <w:kern w:val="0"/>
                <w:sz w:val="24"/>
                <w:szCs w:val="24"/>
                <w:lang w:eastAsia="en-CA"/>
                <w14:ligatures w14:val="none"/>
              </w:rPr>
              <w:br/>
              <w:t xml:space="preserve">• Uncovering existing system context; </w:t>
            </w:r>
            <w:r w:rsidRPr="00A00511">
              <w:rPr>
                <w:rFonts w:ascii="Times New Roman" w:eastAsia="Times New Roman" w:hAnsi="Times New Roman" w:cs="Times New Roman"/>
                <w:kern w:val="0"/>
                <w:sz w:val="24"/>
                <w:szCs w:val="24"/>
                <w:lang w:eastAsia="en-CA"/>
                <w14:ligatures w14:val="none"/>
              </w:rPr>
              <w:br/>
              <w:t xml:space="preserve">• Providing recommendations and prototypes for technical discovery and feasibility; </w:t>
            </w:r>
            <w:r w:rsidRPr="00A00511">
              <w:rPr>
                <w:rFonts w:ascii="Times New Roman" w:eastAsia="Times New Roman" w:hAnsi="Times New Roman" w:cs="Times New Roman"/>
                <w:kern w:val="0"/>
                <w:sz w:val="24"/>
                <w:szCs w:val="24"/>
                <w:lang w:eastAsia="en-CA"/>
                <w14:ligatures w14:val="none"/>
              </w:rPr>
              <w:br/>
              <w:t xml:space="preserve">• Providing and being accountable for the solution designs that account for iterative implementation; and </w:t>
            </w:r>
            <w:r w:rsidRPr="00A00511">
              <w:rPr>
                <w:rFonts w:ascii="Times New Roman" w:eastAsia="Times New Roman" w:hAnsi="Times New Roman" w:cs="Times New Roman"/>
                <w:kern w:val="0"/>
                <w:sz w:val="24"/>
                <w:szCs w:val="24"/>
                <w:lang w:eastAsia="en-CA"/>
                <w14:ligatures w14:val="none"/>
              </w:rPr>
              <w:br/>
              <w:t xml:space="preserve">• Analyzing impacts, exposure, and risk as it pertains to the solution design. </w:t>
            </w:r>
            <w:r w:rsidRPr="00A00511">
              <w:rPr>
                <w:rFonts w:ascii="Times New Roman" w:eastAsia="Times New Roman" w:hAnsi="Times New Roman" w:cs="Times New Roman"/>
                <w:kern w:val="0"/>
                <w:sz w:val="24"/>
                <w:szCs w:val="24"/>
                <w:lang w:eastAsia="en-CA"/>
                <w14:ligatures w14:val="none"/>
              </w:rPr>
              <w:br/>
              <w:t xml:space="preserve">Guide the team in the implementation of digital services by: </w:t>
            </w:r>
            <w:r w:rsidRPr="00A00511">
              <w:rPr>
                <w:rFonts w:ascii="Times New Roman" w:eastAsia="Times New Roman" w:hAnsi="Times New Roman" w:cs="Times New Roman"/>
                <w:kern w:val="0"/>
                <w:sz w:val="24"/>
                <w:szCs w:val="24"/>
                <w:lang w:eastAsia="en-CA"/>
                <w14:ligatures w14:val="none"/>
              </w:rPr>
              <w:br/>
              <w:t xml:space="preserve">• Facilitating frequent delivery of products to ensure that the target architecture is successfully created; </w:t>
            </w:r>
            <w:r w:rsidRPr="00A00511">
              <w:rPr>
                <w:rFonts w:ascii="Times New Roman" w:eastAsia="Times New Roman" w:hAnsi="Times New Roman" w:cs="Times New Roman"/>
                <w:kern w:val="0"/>
                <w:sz w:val="24"/>
                <w:szCs w:val="24"/>
                <w:lang w:eastAsia="en-CA"/>
                <w14:ligatures w14:val="none"/>
              </w:rPr>
              <w:br/>
              <w:t xml:space="preserve">• Determining the tactical approach on each integration and the target state of system boundaries and interactions; </w:t>
            </w:r>
            <w:r w:rsidRPr="00A00511">
              <w:rPr>
                <w:rFonts w:ascii="Times New Roman" w:eastAsia="Times New Roman" w:hAnsi="Times New Roman" w:cs="Times New Roman"/>
                <w:kern w:val="0"/>
                <w:sz w:val="24"/>
                <w:szCs w:val="24"/>
                <w:lang w:eastAsia="en-CA"/>
                <w14:ligatures w14:val="none"/>
              </w:rPr>
              <w:br/>
              <w:t xml:space="preserve">• Identifying opportunities to leverage common components and capabilities of other digital services; </w:t>
            </w:r>
            <w:r w:rsidRPr="00A00511">
              <w:rPr>
                <w:rFonts w:ascii="Times New Roman" w:eastAsia="Times New Roman" w:hAnsi="Times New Roman" w:cs="Times New Roman"/>
                <w:kern w:val="0"/>
                <w:sz w:val="24"/>
                <w:szCs w:val="24"/>
                <w:lang w:eastAsia="en-CA"/>
                <w14:ligatures w14:val="none"/>
              </w:rPr>
              <w:br/>
              <w:t xml:space="preserve">• Encouraging team contribution towards developing opportunities to leverage other digital services; </w:t>
            </w:r>
            <w:r w:rsidRPr="00A00511">
              <w:rPr>
                <w:rFonts w:ascii="Times New Roman" w:eastAsia="Times New Roman" w:hAnsi="Times New Roman" w:cs="Times New Roman"/>
                <w:kern w:val="0"/>
                <w:sz w:val="24"/>
                <w:szCs w:val="24"/>
                <w:lang w:eastAsia="en-CA"/>
                <w14:ligatures w14:val="none"/>
              </w:rPr>
              <w:br/>
              <w:t xml:space="preserve">• Providing guidance on the creation of detailed designs for solution implementation; </w:t>
            </w:r>
            <w:r w:rsidRPr="00A00511">
              <w:rPr>
                <w:rFonts w:ascii="Times New Roman" w:eastAsia="Times New Roman" w:hAnsi="Times New Roman" w:cs="Times New Roman"/>
                <w:kern w:val="0"/>
                <w:sz w:val="24"/>
                <w:szCs w:val="24"/>
                <w:lang w:eastAsia="en-CA"/>
                <w14:ligatures w14:val="none"/>
              </w:rPr>
              <w:br/>
              <w:t xml:space="preserve">• Reviewing code changes; </w:t>
            </w:r>
            <w:r w:rsidRPr="00A00511">
              <w:rPr>
                <w:rFonts w:ascii="Times New Roman" w:eastAsia="Times New Roman" w:hAnsi="Times New Roman" w:cs="Times New Roman"/>
                <w:kern w:val="0"/>
                <w:sz w:val="24"/>
                <w:szCs w:val="24"/>
                <w:lang w:eastAsia="en-CA"/>
                <w14:ligatures w14:val="none"/>
              </w:rPr>
              <w:br/>
              <w:t xml:space="preserve">• Contributing to code changes in order to implement user stories and to complete technical tasks; and </w:t>
            </w:r>
            <w:r w:rsidRPr="00A00511">
              <w:rPr>
                <w:rFonts w:ascii="Times New Roman" w:eastAsia="Times New Roman" w:hAnsi="Times New Roman" w:cs="Times New Roman"/>
                <w:kern w:val="0"/>
                <w:sz w:val="24"/>
                <w:szCs w:val="24"/>
                <w:lang w:eastAsia="en-CA"/>
                <w14:ligatures w14:val="none"/>
              </w:rPr>
              <w:br/>
              <w:t xml:space="preserve">• Providing coaching and mentorship to the product team. </w:t>
            </w:r>
            <w:r w:rsidRPr="00A00511">
              <w:rPr>
                <w:rFonts w:ascii="Times New Roman" w:eastAsia="Times New Roman" w:hAnsi="Times New Roman" w:cs="Times New Roman"/>
                <w:kern w:val="0"/>
                <w:sz w:val="24"/>
                <w:szCs w:val="24"/>
                <w:lang w:eastAsia="en-CA"/>
                <w14:ligatures w14:val="none"/>
              </w:rPr>
              <w:br/>
              <w:t xml:space="preserve">Contribute to the architectural vision for a platform of user-centric services, particularly as it relates to the use of common components and capabilities to accelerate service delivery. </w:t>
            </w:r>
            <w:r w:rsidRPr="00A00511">
              <w:rPr>
                <w:rFonts w:ascii="Times New Roman" w:eastAsia="Times New Roman" w:hAnsi="Times New Roman" w:cs="Times New Roman"/>
                <w:kern w:val="0"/>
                <w:sz w:val="24"/>
                <w:szCs w:val="24"/>
                <w:lang w:eastAsia="en-CA"/>
                <w14:ligatures w14:val="none"/>
              </w:rPr>
              <w:br/>
              <w:t xml:space="preserve">• Contribute to the development of principles, metrics, and standards for service quality and delivery. </w:t>
            </w:r>
            <w:r w:rsidRPr="00A00511">
              <w:rPr>
                <w:rFonts w:ascii="Times New Roman" w:eastAsia="Times New Roman" w:hAnsi="Times New Roman" w:cs="Times New Roman"/>
                <w:kern w:val="0"/>
                <w:sz w:val="24"/>
                <w:szCs w:val="24"/>
                <w:lang w:eastAsia="en-CA"/>
                <w14:ligatures w14:val="none"/>
              </w:rPr>
              <w:br/>
              <w:t xml:space="preserve">• Provide software architecture information to technical and non-technical audiences by creating materials (documents, diagrams, presentations, etc.) appropriate to the audience. </w:t>
            </w:r>
            <w:r w:rsidRPr="00A00511">
              <w:rPr>
                <w:rFonts w:ascii="Times New Roman" w:eastAsia="Times New Roman" w:hAnsi="Times New Roman" w:cs="Times New Roman"/>
                <w:kern w:val="0"/>
                <w:sz w:val="24"/>
                <w:szCs w:val="24"/>
                <w:lang w:eastAsia="en-CA"/>
                <w14:ligatures w14:val="none"/>
              </w:rPr>
              <w:br/>
              <w:t xml:space="preserve">• Actively participate in the development and continuous improvement of the architecture practice. </w:t>
            </w:r>
            <w:r w:rsidRPr="00A00511">
              <w:rPr>
                <w:rFonts w:ascii="Times New Roman" w:eastAsia="Times New Roman" w:hAnsi="Times New Roman" w:cs="Times New Roman"/>
                <w:kern w:val="0"/>
                <w:sz w:val="24"/>
                <w:szCs w:val="24"/>
                <w:lang w:eastAsia="en-CA"/>
                <w14:ligatures w14:val="none"/>
              </w:rPr>
              <w:br/>
              <w:t>The Province and the Contractor shall determine changes to Services and Materials as required. The Province and the Contractor will determine changes to Services and Materials through the Artifacts.</w:t>
            </w:r>
          </w:p>
          <w:p w14:paraId="22614C47" w14:textId="77777777" w:rsidR="00017287" w:rsidRDefault="00A00511" w:rsidP="00A00511">
            <w:pPr>
              <w:spacing w:before="100" w:beforeAutospacing="1" w:after="100" w:afterAutospacing="1" w:line="240" w:lineRule="auto"/>
              <w:rPr>
                <w:rFonts w:ascii="Times New Roman" w:eastAsia="Times New Roman" w:hAnsi="Times New Roman" w:cs="Times New Roman"/>
                <w:b/>
                <w:bCs/>
                <w:kern w:val="0"/>
                <w:sz w:val="24"/>
                <w:szCs w:val="24"/>
                <w:lang w:eastAsia="en-CA"/>
                <w14:ligatures w14:val="none"/>
              </w:rPr>
            </w:pPr>
            <w:r w:rsidRPr="00A00511">
              <w:rPr>
                <w:rFonts w:ascii="Times New Roman" w:eastAsia="Times New Roman" w:hAnsi="Times New Roman" w:cs="Times New Roman"/>
                <w:kern w:val="0"/>
                <w:sz w:val="24"/>
                <w:szCs w:val="24"/>
                <w:lang w:eastAsia="en-CA"/>
                <w14:ligatures w14:val="none"/>
              </w:rPr>
              <w:lastRenderedPageBreak/>
              <w:t>***Additional information to suppliers***</w:t>
            </w:r>
            <w:r w:rsidRPr="00A00511">
              <w:rPr>
                <w:rFonts w:ascii="Times New Roman" w:eastAsia="Times New Roman" w:hAnsi="Times New Roman" w:cs="Times New Roman"/>
                <w:b/>
                <w:bCs/>
                <w:kern w:val="0"/>
                <w:sz w:val="24"/>
                <w:szCs w:val="24"/>
                <w:lang w:eastAsia="en-CA"/>
                <w14:ligatures w14:val="none"/>
              </w:rPr>
              <w:t xml:space="preserve"> </w:t>
            </w:r>
            <w:r w:rsidRPr="00A00511">
              <w:rPr>
                <w:rFonts w:ascii="Times New Roman" w:eastAsia="Times New Roman" w:hAnsi="Times New Roman" w:cs="Times New Roman"/>
                <w:b/>
                <w:bCs/>
                <w:kern w:val="0"/>
                <w:sz w:val="24"/>
                <w:szCs w:val="24"/>
                <w:lang w:eastAsia="en-CA"/>
                <w14:ligatures w14:val="none"/>
              </w:rPr>
              <w:br/>
            </w:r>
          </w:p>
          <w:p w14:paraId="7A5F8C29" w14:textId="1844CC60" w:rsidR="00A00511" w:rsidRDefault="00A00511" w:rsidP="00A00511">
            <w:pPr>
              <w:spacing w:before="100" w:beforeAutospacing="1" w:after="100" w:afterAutospacing="1" w:line="240" w:lineRule="auto"/>
              <w:rPr>
                <w:rFonts w:ascii="Times New Roman" w:eastAsia="Times New Roman" w:hAnsi="Times New Roman" w:cs="Times New Roman"/>
                <w:b/>
                <w:bCs/>
                <w:kern w:val="0"/>
                <w:sz w:val="24"/>
                <w:szCs w:val="24"/>
                <w:lang w:eastAsia="en-CA"/>
                <w14:ligatures w14:val="none"/>
              </w:rPr>
            </w:pPr>
            <w:r w:rsidRPr="00A00511">
              <w:rPr>
                <w:rFonts w:ascii="Times New Roman" w:eastAsia="Times New Roman" w:hAnsi="Times New Roman" w:cs="Times New Roman"/>
                <w:b/>
                <w:bCs/>
                <w:kern w:val="0"/>
                <w:sz w:val="24"/>
                <w:szCs w:val="24"/>
                <w:lang w:eastAsia="en-CA"/>
                <w14:ligatures w14:val="none"/>
              </w:rPr>
              <w:t xml:space="preserve">Location of Work </w:t>
            </w:r>
            <w:r w:rsidRPr="00A00511">
              <w:rPr>
                <w:rFonts w:ascii="Times New Roman" w:eastAsia="Times New Roman" w:hAnsi="Times New Roman" w:cs="Times New Roman"/>
                <w:b/>
                <w:bCs/>
                <w:kern w:val="0"/>
                <w:sz w:val="24"/>
                <w:szCs w:val="24"/>
                <w:lang w:eastAsia="en-CA"/>
                <w14:ligatures w14:val="none"/>
              </w:rPr>
              <w:br/>
              <w:t xml:space="preserve">• </w:t>
            </w:r>
            <w:r w:rsidRPr="00A00511">
              <w:rPr>
                <w:rFonts w:ascii="Times New Roman" w:eastAsia="Times New Roman" w:hAnsi="Times New Roman" w:cs="Times New Roman"/>
                <w:kern w:val="0"/>
                <w:sz w:val="24"/>
                <w:szCs w:val="24"/>
                <w:lang w:eastAsia="en-CA"/>
                <w14:ligatures w14:val="none"/>
              </w:rPr>
              <w:t xml:space="preserve">The Digital Architect will primarily work remotely; however, the Digital Architect may be required to attend meetings or work sessions in Edmonton on reasonable notice from the Province, up to 10% of total hours. At the time of providing such notice, the Province will advise of the expected duration of any such meetings or work sessions. However, time to travel and any associated expenses to and from Edmonton will be at no cost to the Province. </w:t>
            </w:r>
            <w:r w:rsidRPr="00A00511">
              <w:rPr>
                <w:rFonts w:ascii="Times New Roman" w:eastAsia="Times New Roman" w:hAnsi="Times New Roman" w:cs="Times New Roman"/>
                <w:kern w:val="0"/>
                <w:sz w:val="24"/>
                <w:szCs w:val="24"/>
                <w:lang w:eastAsia="en-CA"/>
                <w14:ligatures w14:val="none"/>
              </w:rPr>
              <w:br/>
              <w:t xml:space="preserve">• Standard Hours of work are 8:15 to 4:30 with a </w:t>
            </w:r>
            <w:proofErr w:type="gramStart"/>
            <w:r w:rsidRPr="00A00511">
              <w:rPr>
                <w:rFonts w:ascii="Times New Roman" w:eastAsia="Times New Roman" w:hAnsi="Times New Roman" w:cs="Times New Roman"/>
                <w:kern w:val="0"/>
                <w:sz w:val="24"/>
                <w:szCs w:val="24"/>
                <w:lang w:eastAsia="en-CA"/>
                <w14:ligatures w14:val="none"/>
              </w:rPr>
              <w:t>1 hour</w:t>
            </w:r>
            <w:proofErr w:type="gramEnd"/>
            <w:r w:rsidRPr="00A00511">
              <w:rPr>
                <w:rFonts w:ascii="Times New Roman" w:eastAsia="Times New Roman" w:hAnsi="Times New Roman" w:cs="Times New Roman"/>
                <w:kern w:val="0"/>
                <w:sz w:val="24"/>
                <w:szCs w:val="24"/>
                <w:lang w:eastAsia="en-CA"/>
                <w14:ligatures w14:val="none"/>
              </w:rPr>
              <w:t xml:space="preserve"> lunch break Alberta time, Monday through Friday excluding holidays observed by the province. Resources must be available during this time. </w:t>
            </w:r>
            <w:r w:rsidRPr="00A00511">
              <w:rPr>
                <w:rFonts w:ascii="Times New Roman" w:eastAsia="Times New Roman" w:hAnsi="Times New Roman" w:cs="Times New Roman"/>
                <w:kern w:val="0"/>
                <w:sz w:val="24"/>
                <w:szCs w:val="24"/>
                <w:lang w:eastAsia="en-CA"/>
                <w14:ligatures w14:val="none"/>
              </w:rPr>
              <w:br/>
              <w:t xml:space="preserve">• The Province reserves the right to alter this work arrangement on reasonable notice to the Digital Architect - Data. The Contractor and the Digital Architect - Data will be consulted about the alteration in work arrangement; however, the Province retains ultimate discretion as to the appropriate work arrangement. Work must be done within Canada. </w:t>
            </w:r>
            <w:r w:rsidRPr="00A00511">
              <w:rPr>
                <w:rFonts w:ascii="Times New Roman" w:eastAsia="Times New Roman" w:hAnsi="Times New Roman" w:cs="Times New Roman"/>
                <w:kern w:val="0"/>
                <w:sz w:val="24"/>
                <w:szCs w:val="24"/>
                <w:lang w:eastAsia="en-CA"/>
                <w14:ligatures w14:val="none"/>
              </w:rPr>
              <w:br/>
              <w:t xml:space="preserve">• Some travel within Alberta may be required to conduct field research and user interviews. The Province will </w:t>
            </w:r>
            <w:proofErr w:type="gramStart"/>
            <w:r w:rsidRPr="00A00511">
              <w:rPr>
                <w:rFonts w:ascii="Times New Roman" w:eastAsia="Times New Roman" w:hAnsi="Times New Roman" w:cs="Times New Roman"/>
                <w:kern w:val="0"/>
                <w:sz w:val="24"/>
                <w:szCs w:val="24"/>
                <w:lang w:eastAsia="en-CA"/>
                <w14:ligatures w14:val="none"/>
              </w:rPr>
              <w:t>make arrangements</w:t>
            </w:r>
            <w:proofErr w:type="gramEnd"/>
            <w:r w:rsidRPr="00A00511">
              <w:rPr>
                <w:rFonts w:ascii="Times New Roman" w:eastAsia="Times New Roman" w:hAnsi="Times New Roman" w:cs="Times New Roman"/>
                <w:kern w:val="0"/>
                <w:sz w:val="24"/>
                <w:szCs w:val="24"/>
                <w:lang w:eastAsia="en-CA"/>
                <w14:ligatures w14:val="none"/>
              </w:rPr>
              <w:t xml:space="preserve"> for travel for field research and user interview purposes where possible at no cost to the province. </w:t>
            </w:r>
            <w:r w:rsidRPr="00A00511">
              <w:rPr>
                <w:rFonts w:ascii="Times New Roman" w:eastAsia="Times New Roman" w:hAnsi="Times New Roman" w:cs="Times New Roman"/>
                <w:kern w:val="0"/>
                <w:sz w:val="24"/>
                <w:szCs w:val="24"/>
                <w:lang w:eastAsia="en-CA"/>
                <w14:ligatures w14:val="none"/>
              </w:rPr>
              <w:br/>
            </w:r>
            <w:r w:rsidRPr="00A00511">
              <w:rPr>
                <w:rFonts w:ascii="Times New Roman" w:eastAsia="Times New Roman" w:hAnsi="Times New Roman" w:cs="Times New Roman"/>
                <w:b/>
                <w:bCs/>
                <w:kern w:val="0"/>
                <w:sz w:val="24"/>
                <w:szCs w:val="24"/>
                <w:lang w:eastAsia="en-CA"/>
                <w14:ligatures w14:val="none"/>
              </w:rPr>
              <w:br/>
              <w:t xml:space="preserve">Facilities </w:t>
            </w:r>
            <w:r w:rsidRPr="00A00511">
              <w:rPr>
                <w:rFonts w:ascii="Times New Roman" w:eastAsia="Times New Roman" w:hAnsi="Times New Roman" w:cs="Times New Roman"/>
                <w:b/>
                <w:bCs/>
                <w:kern w:val="0"/>
                <w:sz w:val="24"/>
                <w:szCs w:val="24"/>
                <w:lang w:eastAsia="en-CA"/>
                <w14:ligatures w14:val="none"/>
              </w:rPr>
              <w:br/>
              <w:t xml:space="preserve">• </w:t>
            </w:r>
            <w:proofErr w:type="gramStart"/>
            <w:r w:rsidRPr="00A00511">
              <w:rPr>
                <w:rFonts w:ascii="Times New Roman" w:eastAsia="Times New Roman" w:hAnsi="Times New Roman" w:cs="Times New Roman"/>
                <w:kern w:val="0"/>
                <w:sz w:val="24"/>
                <w:szCs w:val="24"/>
                <w:lang w:eastAsia="en-CA"/>
                <w14:ligatures w14:val="none"/>
              </w:rPr>
              <w:t>In the event that</w:t>
            </w:r>
            <w:proofErr w:type="gramEnd"/>
            <w:r w:rsidRPr="00A00511">
              <w:rPr>
                <w:rFonts w:ascii="Times New Roman" w:eastAsia="Times New Roman" w:hAnsi="Times New Roman" w:cs="Times New Roman"/>
                <w:kern w:val="0"/>
                <w:sz w:val="24"/>
                <w:szCs w:val="24"/>
                <w:lang w:eastAsia="en-CA"/>
                <w14:ligatures w14:val="none"/>
              </w:rPr>
              <w:t xml:space="preserve"> the Digital Architect - Data are directed to work remotely, the Digital Architect - Data shall be responsible for providing </w:t>
            </w:r>
            <w:proofErr w:type="gramStart"/>
            <w:r w:rsidRPr="00A00511">
              <w:rPr>
                <w:rFonts w:ascii="Times New Roman" w:eastAsia="Times New Roman" w:hAnsi="Times New Roman" w:cs="Times New Roman"/>
                <w:kern w:val="0"/>
                <w:sz w:val="24"/>
                <w:szCs w:val="24"/>
                <w:lang w:eastAsia="en-CA"/>
                <w14:ligatures w14:val="none"/>
              </w:rPr>
              <w:t>all of</w:t>
            </w:r>
            <w:proofErr w:type="gramEnd"/>
            <w:r w:rsidRPr="00A00511">
              <w:rPr>
                <w:rFonts w:ascii="Times New Roman" w:eastAsia="Times New Roman" w:hAnsi="Times New Roman" w:cs="Times New Roman"/>
                <w:kern w:val="0"/>
                <w:sz w:val="24"/>
                <w:szCs w:val="24"/>
                <w:lang w:eastAsia="en-CA"/>
                <w14:ligatures w14:val="none"/>
              </w:rPr>
              <w:t xml:space="preserve"> its equipment, including computers, software, printers, supplies, desks and chairs. </w:t>
            </w:r>
            <w:proofErr w:type="gramStart"/>
            <w:r w:rsidRPr="00A00511">
              <w:rPr>
                <w:rFonts w:ascii="Times New Roman" w:eastAsia="Times New Roman" w:hAnsi="Times New Roman" w:cs="Times New Roman"/>
                <w:kern w:val="0"/>
                <w:sz w:val="24"/>
                <w:szCs w:val="24"/>
                <w:lang w:eastAsia="en-CA"/>
                <w14:ligatures w14:val="none"/>
              </w:rPr>
              <w:t>In the event that</w:t>
            </w:r>
            <w:proofErr w:type="gramEnd"/>
            <w:r w:rsidRPr="00A00511">
              <w:rPr>
                <w:rFonts w:ascii="Times New Roman" w:eastAsia="Times New Roman" w:hAnsi="Times New Roman" w:cs="Times New Roman"/>
                <w:kern w:val="0"/>
                <w:sz w:val="24"/>
                <w:szCs w:val="24"/>
                <w:lang w:eastAsia="en-CA"/>
                <w14:ligatures w14:val="none"/>
              </w:rPr>
              <w:t xml:space="preserve">, the Digital Architect - Data are directed to work in-person, the Province shall provide the requisite office space, furniture and office supplies. However, the Province shall ensure that the Digital Architect - Data have the necessary access and credentials to the </w:t>
            </w:r>
            <w:proofErr w:type="spellStart"/>
            <w:r w:rsidRPr="00A00511">
              <w:rPr>
                <w:rFonts w:ascii="Times New Roman" w:eastAsia="Times New Roman" w:hAnsi="Times New Roman" w:cs="Times New Roman"/>
                <w:kern w:val="0"/>
                <w:sz w:val="24"/>
                <w:szCs w:val="24"/>
                <w:lang w:eastAsia="en-CA"/>
                <w14:ligatures w14:val="none"/>
              </w:rPr>
              <w:t>GoA</w:t>
            </w:r>
            <w:proofErr w:type="spellEnd"/>
            <w:r w:rsidRPr="00A00511">
              <w:rPr>
                <w:rFonts w:ascii="Times New Roman" w:eastAsia="Times New Roman" w:hAnsi="Times New Roman" w:cs="Times New Roman"/>
                <w:kern w:val="0"/>
                <w:sz w:val="24"/>
                <w:szCs w:val="24"/>
                <w:lang w:eastAsia="en-CA"/>
                <w14:ligatures w14:val="none"/>
              </w:rPr>
              <w:t xml:space="preserve"> system.</w:t>
            </w:r>
            <w:r w:rsidRPr="00A00511">
              <w:rPr>
                <w:rFonts w:ascii="Times New Roman" w:eastAsia="Times New Roman" w:hAnsi="Times New Roman" w:cs="Times New Roman"/>
                <w:b/>
                <w:bCs/>
                <w:kern w:val="0"/>
                <w:sz w:val="24"/>
                <w:szCs w:val="24"/>
                <w:lang w:eastAsia="en-CA"/>
                <w14:ligatures w14:val="none"/>
              </w:rPr>
              <w:t xml:space="preserve"> </w:t>
            </w:r>
            <w:r w:rsidRPr="00A00511">
              <w:rPr>
                <w:rFonts w:ascii="Times New Roman" w:eastAsia="Times New Roman" w:hAnsi="Times New Roman" w:cs="Times New Roman"/>
                <w:b/>
                <w:bCs/>
                <w:kern w:val="0"/>
                <w:sz w:val="24"/>
                <w:szCs w:val="24"/>
                <w:lang w:eastAsia="en-CA"/>
                <w14:ligatures w14:val="none"/>
              </w:rPr>
              <w:br/>
            </w:r>
            <w:r w:rsidRPr="00A00511">
              <w:rPr>
                <w:rFonts w:ascii="Times New Roman" w:eastAsia="Times New Roman" w:hAnsi="Times New Roman" w:cs="Times New Roman"/>
                <w:b/>
                <w:bCs/>
                <w:kern w:val="0"/>
                <w:sz w:val="24"/>
                <w:szCs w:val="24"/>
                <w:lang w:eastAsia="en-CA"/>
                <w14:ligatures w14:val="none"/>
              </w:rPr>
              <w:br/>
              <w:t xml:space="preserve">Criminal Records Checks </w:t>
            </w:r>
            <w:r w:rsidRPr="00A00511">
              <w:rPr>
                <w:rFonts w:ascii="Times New Roman" w:eastAsia="Times New Roman" w:hAnsi="Times New Roman" w:cs="Times New Roman"/>
                <w:b/>
                <w:bCs/>
                <w:kern w:val="0"/>
                <w:sz w:val="24"/>
                <w:szCs w:val="24"/>
                <w:lang w:eastAsia="en-CA"/>
                <w14:ligatures w14:val="none"/>
              </w:rPr>
              <w:br/>
              <w:t xml:space="preserve">• </w:t>
            </w:r>
            <w:r w:rsidRPr="00A00511">
              <w:rPr>
                <w:rFonts w:ascii="Times New Roman" w:eastAsia="Times New Roman" w:hAnsi="Times New Roman" w:cs="Times New Roman"/>
                <w:kern w:val="0"/>
                <w:sz w:val="24"/>
                <w:szCs w:val="24"/>
                <w:lang w:eastAsia="en-CA"/>
                <w14:ligatures w14:val="none"/>
              </w:rPr>
              <w:t xml:space="preserve">Upon request by the Province, the Digital Architect - Data shall, at no cost to the Province, provide a current criminal record check. A Digital Architect(s) - Data may be rejected if, in the opinion of the Province, the criminal record is unacceptable. </w:t>
            </w:r>
            <w:r w:rsidRPr="00A00511">
              <w:rPr>
                <w:rFonts w:ascii="Times New Roman" w:eastAsia="Times New Roman" w:hAnsi="Times New Roman" w:cs="Times New Roman"/>
                <w:kern w:val="0"/>
                <w:sz w:val="24"/>
                <w:szCs w:val="24"/>
                <w:lang w:eastAsia="en-CA"/>
                <w14:ligatures w14:val="none"/>
              </w:rPr>
              <w:br/>
              <w:t xml:space="preserve">• Should the Digital Architect - Data be assigned to a team working for Justice, prior to performing Services, the Digital Architect - Data must provide the Province with an “Enhanced Security Clearance”. Digital Architect(s) - Data, which in the opinion of the Province have an unacceptable “Enhanced Security Clearance” or equivalent, shall be rejected. The Province does not receive any information specific to the reason an enhanced clearance may be rejected. Participating law enforcement agencies only identify if an applicant’s clearance is not accepted. </w:t>
            </w:r>
            <w:r w:rsidRPr="00A00511">
              <w:rPr>
                <w:rFonts w:ascii="Times New Roman" w:eastAsia="Times New Roman" w:hAnsi="Times New Roman" w:cs="Times New Roman"/>
                <w:kern w:val="0"/>
                <w:sz w:val="24"/>
                <w:szCs w:val="24"/>
                <w:lang w:eastAsia="en-CA"/>
                <w14:ligatures w14:val="none"/>
              </w:rPr>
              <w:br/>
            </w:r>
            <w:r w:rsidRPr="00A00511">
              <w:rPr>
                <w:rFonts w:ascii="Times New Roman" w:eastAsia="Times New Roman" w:hAnsi="Times New Roman" w:cs="Times New Roman"/>
                <w:b/>
                <w:bCs/>
                <w:kern w:val="0"/>
                <w:sz w:val="24"/>
                <w:szCs w:val="24"/>
                <w:lang w:eastAsia="en-CA"/>
                <w14:ligatures w14:val="none"/>
              </w:rPr>
              <w:br/>
            </w:r>
            <w:r w:rsidRPr="00A00511">
              <w:rPr>
                <w:rFonts w:ascii="Times New Roman" w:eastAsia="Times New Roman" w:hAnsi="Times New Roman" w:cs="Times New Roman"/>
                <w:kern w:val="0"/>
                <w:sz w:val="24"/>
                <w:szCs w:val="24"/>
                <w:lang w:eastAsia="en-CA"/>
                <w14:ligatures w14:val="none"/>
              </w:rPr>
              <w:t xml:space="preserve">• Digital Architect(s) - Data should be aware that over the course of the Work Order, Digital Architect(s) may be required to complete higher-level security clearances, such as the “Royal Canadian Mounted Police Top Secret Clearance.” Please ensure applicants are eligible to apply if required by the ministry. </w:t>
            </w:r>
            <w:r w:rsidRPr="00A00511">
              <w:rPr>
                <w:rFonts w:ascii="Times New Roman" w:eastAsia="Times New Roman" w:hAnsi="Times New Roman" w:cs="Times New Roman"/>
                <w:kern w:val="0"/>
                <w:sz w:val="24"/>
                <w:szCs w:val="24"/>
                <w:lang w:eastAsia="en-CA"/>
                <w14:ligatures w14:val="none"/>
              </w:rPr>
              <w:br/>
              <w:t>• Acceptance by the Province of all Digital Architect(s) requires written approval from the Province following acceptable security clearances.</w:t>
            </w:r>
            <w:r w:rsidRPr="00A00511">
              <w:rPr>
                <w:rFonts w:ascii="Times New Roman" w:eastAsia="Times New Roman" w:hAnsi="Times New Roman" w:cs="Times New Roman"/>
                <w:b/>
                <w:bCs/>
                <w:kern w:val="0"/>
                <w:sz w:val="24"/>
                <w:szCs w:val="24"/>
                <w:lang w:eastAsia="en-CA"/>
                <w14:ligatures w14:val="none"/>
              </w:rPr>
              <w:t xml:space="preserve"> </w:t>
            </w:r>
            <w:r w:rsidRPr="00A00511">
              <w:rPr>
                <w:rFonts w:ascii="Times New Roman" w:eastAsia="Times New Roman" w:hAnsi="Times New Roman" w:cs="Times New Roman"/>
                <w:b/>
                <w:bCs/>
                <w:kern w:val="0"/>
                <w:sz w:val="24"/>
                <w:szCs w:val="24"/>
                <w:lang w:eastAsia="en-CA"/>
                <w14:ligatures w14:val="none"/>
              </w:rPr>
              <w:br/>
            </w:r>
            <w:r w:rsidRPr="00A00511">
              <w:rPr>
                <w:rFonts w:ascii="Times New Roman" w:eastAsia="Times New Roman" w:hAnsi="Times New Roman" w:cs="Times New Roman"/>
                <w:b/>
                <w:bCs/>
                <w:kern w:val="0"/>
                <w:sz w:val="24"/>
                <w:szCs w:val="24"/>
                <w:lang w:eastAsia="en-CA"/>
                <w14:ligatures w14:val="none"/>
              </w:rPr>
              <w:lastRenderedPageBreak/>
              <w:br/>
            </w:r>
          </w:p>
          <w:p w14:paraId="586910DD" w14:textId="77777777" w:rsidR="00017287" w:rsidRDefault="00A00511" w:rsidP="00A00511">
            <w:p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A00511">
              <w:rPr>
                <w:rFonts w:ascii="Times New Roman" w:eastAsia="Times New Roman" w:hAnsi="Times New Roman" w:cs="Times New Roman"/>
                <w:b/>
                <w:bCs/>
                <w:kern w:val="0"/>
                <w:sz w:val="24"/>
                <w:szCs w:val="24"/>
                <w:lang w:eastAsia="en-CA"/>
                <w14:ligatures w14:val="none"/>
              </w:rPr>
              <w:br/>
              <w:t xml:space="preserve">Evaluation </w:t>
            </w:r>
            <w:r w:rsidRPr="00A00511">
              <w:rPr>
                <w:rFonts w:ascii="Times New Roman" w:eastAsia="Times New Roman" w:hAnsi="Times New Roman" w:cs="Times New Roman"/>
                <w:b/>
                <w:bCs/>
                <w:kern w:val="0"/>
                <w:sz w:val="24"/>
                <w:szCs w:val="24"/>
                <w:lang w:eastAsia="en-CA"/>
                <w14:ligatures w14:val="none"/>
              </w:rPr>
              <w:br/>
            </w:r>
            <w:r w:rsidRPr="00A00511">
              <w:rPr>
                <w:rFonts w:ascii="Times New Roman" w:eastAsia="Times New Roman" w:hAnsi="Times New Roman" w:cs="Times New Roman"/>
                <w:kern w:val="0"/>
                <w:sz w:val="24"/>
                <w:szCs w:val="24"/>
                <w:lang w:eastAsia="en-CA"/>
                <w14:ligatures w14:val="none"/>
              </w:rPr>
              <w:t xml:space="preserve">The evaluation criteria will be distributed within the following categories. Subject to the requirements of POPA and ATIA, the evaluation of Responses shall be confidential, and not released to any party. </w:t>
            </w:r>
            <w:r w:rsidRPr="00A00511">
              <w:rPr>
                <w:rFonts w:ascii="Times New Roman" w:eastAsia="Times New Roman" w:hAnsi="Times New Roman" w:cs="Times New Roman"/>
                <w:kern w:val="0"/>
                <w:sz w:val="24"/>
                <w:szCs w:val="24"/>
                <w:lang w:eastAsia="en-CA"/>
                <w14:ligatures w14:val="none"/>
              </w:rPr>
              <w:br/>
              <w:t xml:space="preserve">1. Qualifications- 20% </w:t>
            </w:r>
            <w:r w:rsidRPr="00A00511">
              <w:rPr>
                <w:rFonts w:ascii="Times New Roman" w:eastAsia="Times New Roman" w:hAnsi="Times New Roman" w:cs="Times New Roman"/>
                <w:kern w:val="0"/>
                <w:sz w:val="24"/>
                <w:szCs w:val="24"/>
                <w:lang w:eastAsia="en-CA"/>
                <w14:ligatures w14:val="none"/>
              </w:rPr>
              <w:br/>
              <w:t xml:space="preserve">2. Interview - 50% </w:t>
            </w:r>
            <w:r w:rsidRPr="00A00511">
              <w:rPr>
                <w:rFonts w:ascii="Times New Roman" w:eastAsia="Times New Roman" w:hAnsi="Times New Roman" w:cs="Times New Roman"/>
                <w:kern w:val="0"/>
                <w:sz w:val="24"/>
                <w:szCs w:val="24"/>
                <w:lang w:eastAsia="en-CA"/>
                <w14:ligatures w14:val="none"/>
              </w:rPr>
              <w:br/>
              <w:t xml:space="preserve">3. Other Mandatory Requirements – 20% </w:t>
            </w:r>
            <w:r w:rsidRPr="00A00511">
              <w:rPr>
                <w:rFonts w:ascii="Times New Roman" w:eastAsia="Times New Roman" w:hAnsi="Times New Roman" w:cs="Times New Roman"/>
                <w:kern w:val="0"/>
                <w:sz w:val="24"/>
                <w:szCs w:val="24"/>
                <w:lang w:eastAsia="en-CA"/>
                <w14:ligatures w14:val="none"/>
              </w:rPr>
              <w:br/>
              <w:t xml:space="preserve">4. Pricing - 10% </w:t>
            </w:r>
            <w:r w:rsidRPr="00A00511">
              <w:rPr>
                <w:rFonts w:ascii="Times New Roman" w:eastAsia="Times New Roman" w:hAnsi="Times New Roman" w:cs="Times New Roman"/>
                <w:kern w:val="0"/>
                <w:sz w:val="24"/>
                <w:szCs w:val="24"/>
                <w:lang w:eastAsia="en-CA"/>
                <w14:ligatures w14:val="none"/>
              </w:rPr>
              <w:br/>
            </w:r>
            <w:r w:rsidRPr="00A00511">
              <w:rPr>
                <w:rFonts w:ascii="Times New Roman" w:eastAsia="Times New Roman" w:hAnsi="Times New Roman" w:cs="Times New Roman"/>
                <w:b/>
                <w:bCs/>
                <w:kern w:val="0"/>
                <w:sz w:val="24"/>
                <w:szCs w:val="24"/>
                <w:lang w:eastAsia="en-CA"/>
                <w14:ligatures w14:val="none"/>
              </w:rPr>
              <w:br/>
              <w:t xml:space="preserve">Mandatory Training Courses: </w:t>
            </w:r>
            <w:r w:rsidRPr="00A00511">
              <w:rPr>
                <w:rFonts w:ascii="Times New Roman" w:eastAsia="Times New Roman" w:hAnsi="Times New Roman" w:cs="Times New Roman"/>
                <w:b/>
                <w:bCs/>
                <w:kern w:val="0"/>
                <w:sz w:val="24"/>
                <w:szCs w:val="24"/>
                <w:lang w:eastAsia="en-CA"/>
                <w14:ligatures w14:val="none"/>
              </w:rPr>
              <w:br/>
            </w:r>
            <w:r w:rsidRPr="00A00511">
              <w:rPr>
                <w:rFonts w:ascii="Times New Roman" w:eastAsia="Times New Roman" w:hAnsi="Times New Roman" w:cs="Times New Roman"/>
                <w:kern w:val="0"/>
                <w:sz w:val="24"/>
                <w:szCs w:val="24"/>
                <w:lang w:eastAsia="en-CA"/>
                <w14:ligatures w14:val="none"/>
              </w:rPr>
              <w:t>• Once hired the resource will be required to complete all mandatory training and/or optional training requirements.</w:t>
            </w:r>
            <w:r w:rsidRPr="00A00511">
              <w:rPr>
                <w:rFonts w:ascii="Times New Roman" w:eastAsia="Times New Roman" w:hAnsi="Times New Roman" w:cs="Times New Roman"/>
                <w:b/>
                <w:bCs/>
                <w:kern w:val="0"/>
                <w:sz w:val="24"/>
                <w:szCs w:val="24"/>
                <w:lang w:eastAsia="en-CA"/>
                <w14:ligatures w14:val="none"/>
              </w:rPr>
              <w:t xml:space="preserve"> </w:t>
            </w:r>
            <w:r w:rsidRPr="00A00511">
              <w:rPr>
                <w:rFonts w:ascii="Times New Roman" w:eastAsia="Times New Roman" w:hAnsi="Times New Roman" w:cs="Times New Roman"/>
                <w:b/>
                <w:bCs/>
                <w:kern w:val="0"/>
                <w:sz w:val="24"/>
                <w:szCs w:val="24"/>
                <w:lang w:eastAsia="en-CA"/>
                <w14:ligatures w14:val="none"/>
              </w:rPr>
              <w:br/>
            </w:r>
            <w:r w:rsidRPr="00A00511">
              <w:rPr>
                <w:rFonts w:ascii="Times New Roman" w:eastAsia="Times New Roman" w:hAnsi="Times New Roman" w:cs="Times New Roman"/>
                <w:b/>
                <w:bCs/>
                <w:kern w:val="0"/>
                <w:sz w:val="24"/>
                <w:szCs w:val="24"/>
                <w:lang w:eastAsia="en-CA"/>
                <w14:ligatures w14:val="none"/>
              </w:rPr>
              <w:br/>
              <w:t xml:space="preserve">Anticipated Interview dates </w:t>
            </w:r>
            <w:r w:rsidRPr="00A00511">
              <w:rPr>
                <w:rFonts w:ascii="Times New Roman" w:eastAsia="Times New Roman" w:hAnsi="Times New Roman" w:cs="Times New Roman"/>
                <w:b/>
                <w:bCs/>
                <w:kern w:val="0"/>
                <w:sz w:val="24"/>
                <w:szCs w:val="24"/>
                <w:lang w:eastAsia="en-CA"/>
                <w14:ligatures w14:val="none"/>
              </w:rPr>
              <w:br/>
              <w:t xml:space="preserve">• </w:t>
            </w:r>
            <w:r w:rsidRPr="00A00511">
              <w:rPr>
                <w:rFonts w:ascii="Times New Roman" w:eastAsia="Times New Roman" w:hAnsi="Times New Roman" w:cs="Times New Roman"/>
                <w:kern w:val="0"/>
                <w:sz w:val="24"/>
                <w:szCs w:val="24"/>
                <w:lang w:eastAsia="en-CA"/>
                <w14:ligatures w14:val="none"/>
              </w:rPr>
              <w:t>Two weeks after the job posting close</w:t>
            </w:r>
          </w:p>
          <w:p w14:paraId="46E6BA14" w14:textId="41D852DB" w:rsidR="00017287" w:rsidRPr="00017287" w:rsidRDefault="00017287" w:rsidP="00A00511">
            <w:p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p>
        </w:tc>
      </w:tr>
    </w:tbl>
    <w:p w14:paraId="7F976AD9" w14:textId="77777777" w:rsidR="00B31294" w:rsidRDefault="00B31294" w:rsidP="00017287">
      <w:pPr>
        <w:pStyle w:val="Header"/>
      </w:pPr>
    </w:p>
    <w:sectPr w:rsidR="00B3129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3558A"/>
    <w:multiLevelType w:val="hybridMultilevel"/>
    <w:tmpl w:val="96525E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555817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511"/>
    <w:rsid w:val="00006943"/>
    <w:rsid w:val="00017287"/>
    <w:rsid w:val="00085612"/>
    <w:rsid w:val="00121811"/>
    <w:rsid w:val="002342F3"/>
    <w:rsid w:val="00251876"/>
    <w:rsid w:val="00484760"/>
    <w:rsid w:val="004D71C1"/>
    <w:rsid w:val="00533CAC"/>
    <w:rsid w:val="006374B8"/>
    <w:rsid w:val="006937CA"/>
    <w:rsid w:val="00726715"/>
    <w:rsid w:val="00743247"/>
    <w:rsid w:val="00825783"/>
    <w:rsid w:val="00865501"/>
    <w:rsid w:val="008E6F37"/>
    <w:rsid w:val="00A00511"/>
    <w:rsid w:val="00AF7CF6"/>
    <w:rsid w:val="00B31294"/>
    <w:rsid w:val="00B50D48"/>
    <w:rsid w:val="00BF43D9"/>
    <w:rsid w:val="00C271CF"/>
    <w:rsid w:val="00C6028F"/>
    <w:rsid w:val="00C93FB4"/>
    <w:rsid w:val="00CB203A"/>
    <w:rsid w:val="00DC3899"/>
    <w:rsid w:val="00EA5E61"/>
    <w:rsid w:val="00F43B7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94D78"/>
  <w15:chartTrackingRefBased/>
  <w15:docId w15:val="{D503607F-8765-4090-BB0E-5A969CB57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05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05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05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05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05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05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05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05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05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05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05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05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05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05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05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05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05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0511"/>
    <w:rPr>
      <w:rFonts w:eastAsiaTheme="majorEastAsia" w:cstheme="majorBidi"/>
      <w:color w:val="272727" w:themeColor="text1" w:themeTint="D8"/>
    </w:rPr>
  </w:style>
  <w:style w:type="paragraph" w:styleId="Title">
    <w:name w:val="Title"/>
    <w:basedOn w:val="Normal"/>
    <w:next w:val="Normal"/>
    <w:link w:val="TitleChar"/>
    <w:uiPriority w:val="10"/>
    <w:qFormat/>
    <w:rsid w:val="00A005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05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05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05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0511"/>
    <w:pPr>
      <w:spacing w:before="160"/>
      <w:jc w:val="center"/>
    </w:pPr>
    <w:rPr>
      <w:i/>
      <w:iCs/>
      <w:color w:val="404040" w:themeColor="text1" w:themeTint="BF"/>
    </w:rPr>
  </w:style>
  <w:style w:type="character" w:customStyle="1" w:styleId="QuoteChar">
    <w:name w:val="Quote Char"/>
    <w:basedOn w:val="DefaultParagraphFont"/>
    <w:link w:val="Quote"/>
    <w:uiPriority w:val="29"/>
    <w:rsid w:val="00A00511"/>
    <w:rPr>
      <w:i/>
      <w:iCs/>
      <w:color w:val="404040" w:themeColor="text1" w:themeTint="BF"/>
    </w:rPr>
  </w:style>
  <w:style w:type="paragraph" w:styleId="ListParagraph">
    <w:name w:val="List Paragraph"/>
    <w:basedOn w:val="Normal"/>
    <w:uiPriority w:val="34"/>
    <w:qFormat/>
    <w:rsid w:val="00A00511"/>
    <w:pPr>
      <w:ind w:left="720"/>
      <w:contextualSpacing/>
    </w:pPr>
  </w:style>
  <w:style w:type="character" w:styleId="IntenseEmphasis">
    <w:name w:val="Intense Emphasis"/>
    <w:basedOn w:val="DefaultParagraphFont"/>
    <w:uiPriority w:val="21"/>
    <w:qFormat/>
    <w:rsid w:val="00A00511"/>
    <w:rPr>
      <w:i/>
      <w:iCs/>
      <w:color w:val="0F4761" w:themeColor="accent1" w:themeShade="BF"/>
    </w:rPr>
  </w:style>
  <w:style w:type="paragraph" w:styleId="IntenseQuote">
    <w:name w:val="Intense Quote"/>
    <w:basedOn w:val="Normal"/>
    <w:next w:val="Normal"/>
    <w:link w:val="IntenseQuoteChar"/>
    <w:uiPriority w:val="30"/>
    <w:qFormat/>
    <w:rsid w:val="00A005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0511"/>
    <w:rPr>
      <w:i/>
      <w:iCs/>
      <w:color w:val="0F4761" w:themeColor="accent1" w:themeShade="BF"/>
    </w:rPr>
  </w:style>
  <w:style w:type="character" w:styleId="IntenseReference">
    <w:name w:val="Intense Reference"/>
    <w:basedOn w:val="DefaultParagraphFont"/>
    <w:uiPriority w:val="32"/>
    <w:qFormat/>
    <w:rsid w:val="00A00511"/>
    <w:rPr>
      <w:b/>
      <w:bCs/>
      <w:smallCaps/>
      <w:color w:val="0F4761" w:themeColor="accent1" w:themeShade="BF"/>
      <w:spacing w:val="5"/>
    </w:rPr>
  </w:style>
  <w:style w:type="paragraph" w:styleId="Header">
    <w:name w:val="header"/>
    <w:basedOn w:val="Normal"/>
    <w:link w:val="HeaderChar"/>
    <w:uiPriority w:val="99"/>
    <w:unhideWhenUsed/>
    <w:rsid w:val="00017287"/>
    <w:pPr>
      <w:tabs>
        <w:tab w:val="center" w:pos="4680"/>
        <w:tab w:val="right" w:pos="9360"/>
      </w:tabs>
      <w:spacing w:after="0" w:line="240" w:lineRule="auto"/>
    </w:pPr>
    <w:rPr>
      <w:sz w:val="24"/>
      <w:szCs w:val="24"/>
      <w:lang w:val="en-US"/>
    </w:rPr>
  </w:style>
  <w:style w:type="character" w:customStyle="1" w:styleId="HeaderChar">
    <w:name w:val="Header Char"/>
    <w:basedOn w:val="DefaultParagraphFont"/>
    <w:link w:val="Header"/>
    <w:uiPriority w:val="99"/>
    <w:rsid w:val="00017287"/>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1345</Words>
  <Characters>7669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Subin Ranjan</dc:creator>
  <cp:keywords/>
  <dc:description/>
  <cp:lastModifiedBy>Subin Ranjan</cp:lastModifiedBy>
  <cp:revision>1</cp:revision>
  <dcterms:created xsi:type="dcterms:W3CDTF">2026-09-25T00:49:00Z</dcterms:created>
  <dcterms:modified xsi:type="dcterms:W3CDTF">2026-09-25T01:07:00Z</dcterms:modified>
</cp:coreProperties>
</file>